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1D" w:rsidRDefault="0092481D" w:rsidP="00F830D5">
      <w:pPr>
        <w:spacing w:line="276" w:lineRule="auto"/>
        <w:jc w:val="center"/>
        <w:rPr>
          <w:b/>
          <w:color w:val="0070C0"/>
          <w:sz w:val="28"/>
          <w:szCs w:val="28"/>
        </w:rPr>
      </w:pPr>
      <w:bookmarkStart w:id="0" w:name="_GoBack"/>
      <w:bookmarkEnd w:id="0"/>
      <w:r w:rsidRPr="00553E83">
        <w:rPr>
          <w:b/>
          <w:color w:val="0070C0"/>
          <w:sz w:val="28"/>
          <w:szCs w:val="28"/>
        </w:rPr>
        <w:t xml:space="preserve">НЕКОММЕРЧЕСКОЕ ПАРТНЕРСТВО </w:t>
      </w:r>
    </w:p>
    <w:p w:rsidR="00965BEB" w:rsidRPr="00553E83" w:rsidRDefault="00965BEB" w:rsidP="00F830D5">
      <w:pPr>
        <w:spacing w:line="276" w:lineRule="auto"/>
        <w:jc w:val="center"/>
        <w:rPr>
          <w:b/>
          <w:color w:val="0070C0"/>
          <w:sz w:val="28"/>
          <w:szCs w:val="28"/>
        </w:rPr>
      </w:pPr>
      <w:r>
        <w:rPr>
          <w:b/>
          <w:color w:val="0070C0"/>
          <w:sz w:val="28"/>
          <w:szCs w:val="28"/>
        </w:rPr>
        <w:t>САМОРЕГУЛИРУЕМАЯ ОРГАНИЗАЦИЯ</w:t>
      </w:r>
    </w:p>
    <w:p w:rsidR="0092481D" w:rsidRPr="00553E83" w:rsidRDefault="000604B7" w:rsidP="00F830D5">
      <w:pPr>
        <w:spacing w:line="276" w:lineRule="auto"/>
        <w:jc w:val="center"/>
        <w:rPr>
          <w:b/>
          <w:color w:val="0070C0"/>
          <w:sz w:val="28"/>
          <w:szCs w:val="28"/>
        </w:rPr>
      </w:pPr>
      <w:r>
        <w:rPr>
          <w:b/>
          <w:color w:val="0070C0"/>
          <w:sz w:val="28"/>
          <w:szCs w:val="28"/>
        </w:rPr>
        <w:t>«</w:t>
      </w:r>
      <w:r w:rsidR="0092481D" w:rsidRPr="00553E83">
        <w:rPr>
          <w:b/>
          <w:color w:val="0070C0"/>
          <w:sz w:val="28"/>
          <w:szCs w:val="28"/>
        </w:rPr>
        <w:t>ГАЗОРАСПРЕДЕЛИТЕЛЬНАЯ СИСТЕМА. ПРОЕКТИРОВАНИЕ»</w:t>
      </w:r>
    </w:p>
    <w:p w:rsidR="00DB47B0" w:rsidRDefault="00DB47B0" w:rsidP="00F830D5">
      <w:pPr>
        <w:pBdr>
          <w:top w:val="single" w:sz="4" w:space="1" w:color="auto"/>
        </w:pBdr>
        <w:spacing w:line="276" w:lineRule="auto"/>
        <w:jc w:val="center"/>
        <w:rPr>
          <w:b/>
          <w:sz w:val="20"/>
          <w:szCs w:val="20"/>
        </w:rPr>
      </w:pPr>
    </w:p>
    <w:p w:rsidR="0092481D" w:rsidRPr="0092481D" w:rsidRDefault="000C0049" w:rsidP="00F830D5">
      <w:pPr>
        <w:pBdr>
          <w:top w:val="single" w:sz="4" w:space="1" w:color="auto"/>
        </w:pBdr>
        <w:spacing w:line="276" w:lineRule="auto"/>
        <w:jc w:val="center"/>
        <w:rPr>
          <w:b/>
          <w:sz w:val="20"/>
          <w:szCs w:val="20"/>
        </w:rPr>
      </w:pPr>
      <w:r w:rsidRPr="000C0049">
        <w:rPr>
          <w:b/>
          <w:sz w:val="20"/>
          <w:szCs w:val="20"/>
        </w:rPr>
        <w:t>197022, Санкт-Петербург, набережная реки Малой Невки, д. 1а, литер Е</w:t>
      </w:r>
    </w:p>
    <w:p w:rsidR="000604B7" w:rsidRDefault="000604B7" w:rsidP="00F830D5">
      <w:pPr>
        <w:pBdr>
          <w:top w:val="single" w:sz="4" w:space="1" w:color="auto"/>
        </w:pBdr>
        <w:spacing w:line="276" w:lineRule="auto"/>
        <w:jc w:val="center"/>
        <w:rPr>
          <w:b/>
          <w:sz w:val="20"/>
          <w:szCs w:val="20"/>
        </w:rPr>
      </w:pPr>
      <w:r>
        <w:rPr>
          <w:b/>
          <w:sz w:val="20"/>
          <w:szCs w:val="20"/>
        </w:rPr>
        <w:t>Тел</w:t>
      </w:r>
      <w:r w:rsidRPr="000604B7">
        <w:rPr>
          <w:b/>
          <w:sz w:val="20"/>
          <w:szCs w:val="20"/>
        </w:rPr>
        <w:t>.</w:t>
      </w:r>
      <w:r w:rsidR="0092481D" w:rsidRPr="000604B7">
        <w:rPr>
          <w:b/>
          <w:sz w:val="20"/>
          <w:szCs w:val="20"/>
        </w:rPr>
        <w:t>: (812) 3</w:t>
      </w:r>
      <w:r w:rsidR="000C0049">
        <w:rPr>
          <w:b/>
          <w:sz w:val="20"/>
          <w:szCs w:val="20"/>
        </w:rPr>
        <w:t>63</w:t>
      </w:r>
      <w:r w:rsidR="0092481D" w:rsidRPr="000604B7">
        <w:rPr>
          <w:b/>
          <w:sz w:val="20"/>
          <w:szCs w:val="20"/>
        </w:rPr>
        <w:t>-0</w:t>
      </w:r>
      <w:r w:rsidR="000C0049">
        <w:rPr>
          <w:b/>
          <w:sz w:val="20"/>
          <w:szCs w:val="20"/>
        </w:rPr>
        <w:t>0</w:t>
      </w:r>
      <w:r w:rsidR="0092481D" w:rsidRPr="000604B7">
        <w:rPr>
          <w:b/>
          <w:sz w:val="20"/>
          <w:szCs w:val="20"/>
        </w:rPr>
        <w:t>-</w:t>
      </w:r>
      <w:r w:rsidR="000C0049">
        <w:rPr>
          <w:b/>
          <w:sz w:val="20"/>
          <w:szCs w:val="20"/>
        </w:rPr>
        <w:t>36</w:t>
      </w:r>
      <w:r>
        <w:rPr>
          <w:b/>
          <w:sz w:val="20"/>
          <w:szCs w:val="20"/>
        </w:rPr>
        <w:t>, факс: (812) 3</w:t>
      </w:r>
      <w:r w:rsidR="000C0049">
        <w:rPr>
          <w:b/>
          <w:sz w:val="20"/>
          <w:szCs w:val="20"/>
        </w:rPr>
        <w:t>63</w:t>
      </w:r>
      <w:r>
        <w:rPr>
          <w:b/>
          <w:sz w:val="20"/>
          <w:szCs w:val="20"/>
        </w:rPr>
        <w:t>-</w:t>
      </w:r>
      <w:r w:rsidR="000C0049">
        <w:rPr>
          <w:b/>
          <w:sz w:val="20"/>
          <w:szCs w:val="20"/>
        </w:rPr>
        <w:t>00-46</w:t>
      </w:r>
    </w:p>
    <w:p w:rsidR="000604B7" w:rsidRPr="000604B7" w:rsidRDefault="00522BF4" w:rsidP="00F830D5">
      <w:pPr>
        <w:pBdr>
          <w:top w:val="single" w:sz="4" w:space="1" w:color="auto"/>
        </w:pBdr>
        <w:spacing w:line="276" w:lineRule="auto"/>
        <w:jc w:val="center"/>
        <w:rPr>
          <w:b/>
          <w:sz w:val="20"/>
          <w:szCs w:val="20"/>
        </w:rPr>
      </w:pPr>
      <w:hyperlink r:id="rId9" w:history="1">
        <w:r w:rsidR="000604B7" w:rsidRPr="00BA0DCD">
          <w:rPr>
            <w:rStyle w:val="a3"/>
            <w:b/>
            <w:sz w:val="20"/>
            <w:szCs w:val="20"/>
            <w:lang w:val="en-US"/>
          </w:rPr>
          <w:t>www</w:t>
        </w:r>
        <w:r w:rsidR="000604B7" w:rsidRPr="000604B7">
          <w:rPr>
            <w:rStyle w:val="a3"/>
            <w:b/>
            <w:sz w:val="20"/>
            <w:szCs w:val="20"/>
          </w:rPr>
          <w:t>.</w:t>
        </w:r>
        <w:r w:rsidR="000604B7" w:rsidRPr="00BA0DCD">
          <w:rPr>
            <w:rStyle w:val="a3"/>
            <w:b/>
            <w:sz w:val="20"/>
            <w:szCs w:val="20"/>
            <w:lang w:val="en-US"/>
          </w:rPr>
          <w:t>sroproject</w:t>
        </w:r>
        <w:r w:rsidR="000604B7" w:rsidRPr="000604B7">
          <w:rPr>
            <w:rStyle w:val="a3"/>
            <w:b/>
            <w:sz w:val="20"/>
            <w:szCs w:val="20"/>
          </w:rPr>
          <w:t>.</w:t>
        </w:r>
        <w:r w:rsidR="000604B7" w:rsidRPr="00BA0DCD">
          <w:rPr>
            <w:rStyle w:val="a3"/>
            <w:b/>
            <w:sz w:val="20"/>
            <w:szCs w:val="20"/>
            <w:lang w:val="en-US"/>
          </w:rPr>
          <w:t>ru</w:t>
        </w:r>
      </w:hyperlink>
      <w:r w:rsidR="000604B7" w:rsidRPr="000604B7">
        <w:rPr>
          <w:b/>
          <w:sz w:val="20"/>
          <w:szCs w:val="20"/>
        </w:rPr>
        <w:t xml:space="preserve"> </w:t>
      </w:r>
    </w:p>
    <w:p w:rsidR="00D27FC5" w:rsidRDefault="00D27FC5" w:rsidP="00F830D5">
      <w:pPr>
        <w:pBdr>
          <w:top w:val="single" w:sz="4" w:space="1" w:color="auto"/>
        </w:pBdr>
        <w:spacing w:line="276" w:lineRule="auto"/>
        <w:jc w:val="center"/>
        <w:rPr>
          <w:b/>
          <w:sz w:val="20"/>
          <w:szCs w:val="20"/>
        </w:rPr>
      </w:pPr>
    </w:p>
    <w:p w:rsidR="00927541" w:rsidRDefault="00B62FED" w:rsidP="00F830D5">
      <w:pPr>
        <w:pBdr>
          <w:top w:val="single" w:sz="4" w:space="1" w:color="auto"/>
        </w:pBdr>
        <w:spacing w:line="276" w:lineRule="auto"/>
        <w:jc w:val="center"/>
        <w:rPr>
          <w:b/>
          <w:sz w:val="28"/>
          <w:szCs w:val="28"/>
        </w:rPr>
      </w:pPr>
      <w:r>
        <w:rPr>
          <w:b/>
          <w:sz w:val="28"/>
          <w:szCs w:val="28"/>
        </w:rPr>
        <w:t>Р</w:t>
      </w:r>
      <w:r w:rsidR="0092481D">
        <w:rPr>
          <w:b/>
          <w:sz w:val="28"/>
          <w:szCs w:val="28"/>
        </w:rPr>
        <w:t xml:space="preserve"> </w:t>
      </w:r>
      <w:r w:rsidR="00AE1888">
        <w:rPr>
          <w:b/>
          <w:sz w:val="28"/>
          <w:szCs w:val="28"/>
        </w:rPr>
        <w:t>Е</w:t>
      </w:r>
      <w:r w:rsidR="0092481D">
        <w:rPr>
          <w:b/>
          <w:sz w:val="28"/>
          <w:szCs w:val="28"/>
        </w:rPr>
        <w:t xml:space="preserve"> </w:t>
      </w:r>
      <w:r w:rsidR="00AE1888">
        <w:rPr>
          <w:b/>
          <w:sz w:val="28"/>
          <w:szCs w:val="28"/>
        </w:rPr>
        <w:t>Ш</w:t>
      </w:r>
      <w:r w:rsidR="0092481D">
        <w:rPr>
          <w:b/>
          <w:sz w:val="28"/>
          <w:szCs w:val="28"/>
        </w:rPr>
        <w:t xml:space="preserve"> </w:t>
      </w:r>
      <w:r w:rsidR="00AE1888">
        <w:rPr>
          <w:b/>
          <w:sz w:val="28"/>
          <w:szCs w:val="28"/>
        </w:rPr>
        <w:t>Е</w:t>
      </w:r>
      <w:r w:rsidR="0092481D">
        <w:rPr>
          <w:b/>
          <w:sz w:val="28"/>
          <w:szCs w:val="28"/>
        </w:rPr>
        <w:t xml:space="preserve"> </w:t>
      </w:r>
      <w:r w:rsidR="00AE1888">
        <w:rPr>
          <w:b/>
          <w:sz w:val="28"/>
          <w:szCs w:val="28"/>
        </w:rPr>
        <w:t>Н</w:t>
      </w:r>
      <w:r w:rsidR="0092481D">
        <w:rPr>
          <w:b/>
          <w:sz w:val="28"/>
          <w:szCs w:val="28"/>
        </w:rPr>
        <w:t xml:space="preserve"> </w:t>
      </w:r>
      <w:r w:rsidR="00AE1888">
        <w:rPr>
          <w:b/>
          <w:sz w:val="28"/>
          <w:szCs w:val="28"/>
        </w:rPr>
        <w:t>И</w:t>
      </w:r>
      <w:r w:rsidR="0092481D">
        <w:rPr>
          <w:b/>
          <w:sz w:val="28"/>
          <w:szCs w:val="28"/>
        </w:rPr>
        <w:t xml:space="preserve"> </w:t>
      </w:r>
      <w:r w:rsidR="0092481D" w:rsidRPr="0092481D">
        <w:rPr>
          <w:b/>
          <w:sz w:val="28"/>
          <w:szCs w:val="28"/>
        </w:rPr>
        <w:t>Е</w:t>
      </w:r>
      <w:r w:rsidR="006D303D">
        <w:rPr>
          <w:b/>
          <w:sz w:val="28"/>
          <w:szCs w:val="28"/>
        </w:rPr>
        <w:t xml:space="preserve">   О Б Щ Е Г О   С О Б Р А Н И Я</w:t>
      </w:r>
    </w:p>
    <w:p w:rsidR="0092481D" w:rsidRDefault="006D303D" w:rsidP="00F830D5">
      <w:pPr>
        <w:spacing w:line="276" w:lineRule="auto"/>
        <w:jc w:val="center"/>
        <w:rPr>
          <w:b/>
          <w:sz w:val="28"/>
          <w:szCs w:val="28"/>
        </w:rPr>
      </w:pPr>
      <w:r>
        <w:rPr>
          <w:b/>
          <w:sz w:val="28"/>
          <w:szCs w:val="28"/>
        </w:rPr>
        <w:t>членов</w:t>
      </w:r>
      <w:r w:rsidR="00AE1888" w:rsidRPr="00AE1888">
        <w:rPr>
          <w:b/>
          <w:sz w:val="28"/>
          <w:szCs w:val="28"/>
        </w:rPr>
        <w:t xml:space="preserve"> Некоммерческого партнерства Саморегулируемая организация «Газораспределительная система. Проектирование»</w:t>
      </w:r>
    </w:p>
    <w:p w:rsidR="00DB47B0" w:rsidRDefault="00DB47B0" w:rsidP="00F830D5">
      <w:pPr>
        <w:spacing w:line="276" w:lineRule="auto"/>
        <w:jc w:val="center"/>
        <w:rPr>
          <w:b/>
          <w:sz w:val="28"/>
          <w:szCs w:val="28"/>
        </w:rPr>
      </w:pPr>
    </w:p>
    <w:p w:rsidR="0092481D" w:rsidRDefault="0095384C" w:rsidP="00F830D5">
      <w:pPr>
        <w:spacing w:line="276" w:lineRule="auto"/>
        <w:jc w:val="both"/>
        <w:rPr>
          <w:sz w:val="28"/>
          <w:szCs w:val="28"/>
        </w:rPr>
      </w:pPr>
      <w:r>
        <w:rPr>
          <w:sz w:val="28"/>
          <w:szCs w:val="28"/>
        </w:rPr>
        <w:t>2</w:t>
      </w:r>
      <w:r w:rsidR="00A82B04">
        <w:rPr>
          <w:sz w:val="28"/>
          <w:szCs w:val="28"/>
        </w:rPr>
        <w:t>1</w:t>
      </w:r>
      <w:r w:rsidR="00EF759E" w:rsidRPr="00DC7A4D">
        <w:rPr>
          <w:sz w:val="28"/>
          <w:szCs w:val="28"/>
        </w:rPr>
        <w:t xml:space="preserve"> </w:t>
      </w:r>
      <w:r>
        <w:rPr>
          <w:sz w:val="28"/>
          <w:szCs w:val="28"/>
        </w:rPr>
        <w:t>феврал</w:t>
      </w:r>
      <w:r w:rsidR="000C0049">
        <w:rPr>
          <w:sz w:val="28"/>
          <w:szCs w:val="28"/>
        </w:rPr>
        <w:t>я</w:t>
      </w:r>
      <w:r w:rsidR="00EF759E" w:rsidRPr="00DC7A4D">
        <w:rPr>
          <w:sz w:val="28"/>
          <w:szCs w:val="28"/>
        </w:rPr>
        <w:t xml:space="preserve"> 201</w:t>
      </w:r>
      <w:r>
        <w:rPr>
          <w:sz w:val="28"/>
          <w:szCs w:val="28"/>
        </w:rPr>
        <w:t>7</w:t>
      </w:r>
      <w:r w:rsidR="00EF759E" w:rsidRPr="00DC7A4D">
        <w:rPr>
          <w:sz w:val="28"/>
          <w:szCs w:val="28"/>
        </w:rPr>
        <w:t xml:space="preserve"> г.</w:t>
      </w:r>
      <w:r w:rsidR="00EF759E" w:rsidRPr="00DC7A4D">
        <w:rPr>
          <w:sz w:val="28"/>
          <w:szCs w:val="28"/>
        </w:rPr>
        <w:tab/>
      </w:r>
      <w:r w:rsidR="00F678B0">
        <w:rPr>
          <w:sz w:val="28"/>
          <w:szCs w:val="28"/>
        </w:rPr>
        <w:tab/>
      </w:r>
      <w:r w:rsidR="00F678B0">
        <w:rPr>
          <w:sz w:val="28"/>
          <w:szCs w:val="28"/>
        </w:rPr>
        <w:tab/>
      </w:r>
      <w:r w:rsidR="00F678B0">
        <w:rPr>
          <w:sz w:val="28"/>
          <w:szCs w:val="28"/>
        </w:rPr>
        <w:tab/>
      </w:r>
      <w:r w:rsidR="00F678B0">
        <w:rPr>
          <w:sz w:val="28"/>
          <w:szCs w:val="28"/>
        </w:rPr>
        <w:tab/>
      </w:r>
      <w:r w:rsidR="00F678B0">
        <w:rPr>
          <w:sz w:val="28"/>
          <w:szCs w:val="28"/>
        </w:rPr>
        <w:tab/>
      </w:r>
      <w:r w:rsidR="00A82B04">
        <w:rPr>
          <w:sz w:val="28"/>
          <w:szCs w:val="28"/>
        </w:rPr>
        <w:t xml:space="preserve">        </w:t>
      </w:r>
      <w:r w:rsidR="00631796">
        <w:rPr>
          <w:sz w:val="28"/>
          <w:szCs w:val="28"/>
        </w:rPr>
        <w:t xml:space="preserve"> </w:t>
      </w:r>
      <w:r w:rsidR="00EF759E" w:rsidRPr="00DC7A4D">
        <w:rPr>
          <w:sz w:val="28"/>
          <w:szCs w:val="28"/>
        </w:rPr>
        <w:t xml:space="preserve">г. </w:t>
      </w:r>
      <w:r w:rsidR="00AC5D92">
        <w:rPr>
          <w:sz w:val="28"/>
          <w:szCs w:val="28"/>
        </w:rPr>
        <w:t>Санкт-Петербург</w:t>
      </w:r>
    </w:p>
    <w:p w:rsidR="00C55B63" w:rsidRPr="00623DF5" w:rsidRDefault="0095384C" w:rsidP="00C55B63">
      <w:pPr>
        <w:pStyle w:val="ConsPlusNonformat"/>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Время начала заседания: 10:0</w:t>
      </w:r>
      <w:r w:rsidR="00C55B63" w:rsidRPr="00623DF5">
        <w:rPr>
          <w:rFonts w:ascii="Times New Roman" w:hAnsi="Times New Roman" w:cs="Times New Roman"/>
          <w:sz w:val="28"/>
          <w:szCs w:val="28"/>
        </w:rPr>
        <w:t>0.</w:t>
      </w:r>
    </w:p>
    <w:p w:rsidR="00C55B63" w:rsidRPr="00623DF5" w:rsidRDefault="00C55B63" w:rsidP="00C55B63">
      <w:pPr>
        <w:pStyle w:val="ConsPlusNonformat"/>
        <w:spacing w:before="120" w:after="120" w:line="276" w:lineRule="auto"/>
        <w:jc w:val="both"/>
        <w:rPr>
          <w:rFonts w:ascii="Times New Roman" w:hAnsi="Times New Roman" w:cs="Times New Roman"/>
          <w:sz w:val="28"/>
          <w:szCs w:val="28"/>
        </w:rPr>
      </w:pPr>
      <w:r w:rsidRPr="00623DF5">
        <w:rPr>
          <w:rFonts w:ascii="Times New Roman" w:hAnsi="Times New Roman" w:cs="Times New Roman"/>
          <w:sz w:val="28"/>
          <w:szCs w:val="28"/>
        </w:rPr>
        <w:t>Время окончания заседания: 1</w:t>
      </w:r>
      <w:r w:rsidR="0095384C">
        <w:rPr>
          <w:rFonts w:ascii="Times New Roman" w:hAnsi="Times New Roman" w:cs="Times New Roman"/>
          <w:sz w:val="28"/>
          <w:szCs w:val="28"/>
        </w:rPr>
        <w:t>0:3</w:t>
      </w:r>
      <w:r w:rsidRPr="00623DF5">
        <w:rPr>
          <w:rFonts w:ascii="Times New Roman" w:hAnsi="Times New Roman" w:cs="Times New Roman"/>
          <w:sz w:val="28"/>
          <w:szCs w:val="28"/>
        </w:rPr>
        <w:t>0.</w:t>
      </w:r>
    </w:p>
    <w:p w:rsidR="00C55B63" w:rsidRPr="00623DF5" w:rsidRDefault="00C55B63" w:rsidP="00C55B63">
      <w:pPr>
        <w:pStyle w:val="ConsPlusNonformat"/>
        <w:spacing w:before="120" w:after="120" w:line="276" w:lineRule="auto"/>
        <w:jc w:val="both"/>
        <w:rPr>
          <w:rFonts w:ascii="Times New Roman" w:hAnsi="Times New Roman" w:cs="Times New Roman"/>
          <w:sz w:val="28"/>
          <w:szCs w:val="28"/>
        </w:rPr>
      </w:pPr>
      <w:r w:rsidRPr="00623DF5">
        <w:rPr>
          <w:rFonts w:ascii="Times New Roman" w:hAnsi="Times New Roman" w:cs="Times New Roman"/>
          <w:sz w:val="28"/>
          <w:szCs w:val="28"/>
        </w:rPr>
        <w:t xml:space="preserve">Председатель - </w:t>
      </w:r>
      <w:r w:rsidR="00C52F79" w:rsidRPr="00623DF5">
        <w:rPr>
          <w:rFonts w:ascii="Times New Roman" w:hAnsi="Times New Roman" w:cs="Times New Roman"/>
          <w:sz w:val="28"/>
          <w:szCs w:val="28"/>
        </w:rPr>
        <w:t>Данилишин Богдан Томович, директор Некоммерческого партнерства Саморегулируемая организация «Газораспределительная система. Проектирование»</w:t>
      </w:r>
      <w:r w:rsidRPr="00623DF5">
        <w:rPr>
          <w:rFonts w:ascii="Times New Roman" w:hAnsi="Times New Roman" w:cs="Times New Roman"/>
          <w:sz w:val="28"/>
          <w:szCs w:val="28"/>
        </w:rPr>
        <w:t>;</w:t>
      </w:r>
    </w:p>
    <w:p w:rsidR="00C55B63" w:rsidRPr="00623DF5" w:rsidRDefault="00C55B63" w:rsidP="00C55B63">
      <w:pPr>
        <w:pStyle w:val="ConsPlusNonformat"/>
        <w:spacing w:before="120" w:after="120" w:line="276" w:lineRule="auto"/>
        <w:jc w:val="both"/>
        <w:rPr>
          <w:rFonts w:ascii="Times New Roman" w:hAnsi="Times New Roman" w:cs="Times New Roman"/>
          <w:sz w:val="28"/>
          <w:szCs w:val="28"/>
        </w:rPr>
      </w:pPr>
      <w:r w:rsidRPr="00623DF5">
        <w:rPr>
          <w:rFonts w:ascii="Times New Roman" w:hAnsi="Times New Roman" w:cs="Times New Roman"/>
          <w:sz w:val="28"/>
          <w:szCs w:val="28"/>
        </w:rPr>
        <w:t xml:space="preserve">Секретарь собрания </w:t>
      </w:r>
      <w:r w:rsidR="0095384C">
        <w:rPr>
          <w:rFonts w:ascii="Times New Roman" w:hAnsi="Times New Roman" w:cs="Times New Roman"/>
          <w:sz w:val="28"/>
          <w:szCs w:val="28"/>
        </w:rPr>
        <w:t>–</w:t>
      </w:r>
      <w:r w:rsidRPr="00623DF5">
        <w:rPr>
          <w:rFonts w:ascii="Times New Roman" w:hAnsi="Times New Roman" w:cs="Times New Roman"/>
          <w:sz w:val="28"/>
          <w:szCs w:val="28"/>
        </w:rPr>
        <w:t xml:space="preserve"> </w:t>
      </w:r>
      <w:r w:rsidR="00C52F79">
        <w:rPr>
          <w:rFonts w:ascii="Times New Roman" w:hAnsi="Times New Roman" w:cs="Times New Roman"/>
          <w:sz w:val="28"/>
          <w:szCs w:val="28"/>
        </w:rPr>
        <w:t>Гумен Антонина Владимировна</w:t>
      </w:r>
      <w:r w:rsidR="00C52F79" w:rsidRPr="00623DF5">
        <w:rPr>
          <w:rFonts w:ascii="Times New Roman" w:hAnsi="Times New Roman" w:cs="Times New Roman"/>
          <w:sz w:val="28"/>
          <w:szCs w:val="28"/>
        </w:rPr>
        <w:t xml:space="preserve">, </w:t>
      </w:r>
      <w:r w:rsidR="00C52F79">
        <w:rPr>
          <w:rFonts w:ascii="Times New Roman" w:hAnsi="Times New Roman" w:cs="Times New Roman"/>
          <w:sz w:val="28"/>
          <w:szCs w:val="28"/>
        </w:rPr>
        <w:t>заместитель директора</w:t>
      </w:r>
      <w:r w:rsidR="00C52F79" w:rsidRPr="00623DF5">
        <w:rPr>
          <w:rFonts w:ascii="Times New Roman" w:hAnsi="Times New Roman" w:cs="Times New Roman"/>
          <w:sz w:val="28"/>
          <w:szCs w:val="28"/>
        </w:rPr>
        <w:t xml:space="preserve"> Некоммерческого партнерства Саморегулируемая организация «Газораспределительная система. Проектирование»</w:t>
      </w:r>
      <w:r w:rsidRPr="00623DF5">
        <w:rPr>
          <w:rFonts w:ascii="Times New Roman" w:hAnsi="Times New Roman" w:cs="Times New Roman"/>
          <w:sz w:val="28"/>
          <w:szCs w:val="28"/>
        </w:rPr>
        <w:t>.</w:t>
      </w:r>
    </w:p>
    <w:p w:rsidR="00C55B63" w:rsidRPr="00623DF5" w:rsidRDefault="00C55B63" w:rsidP="00C55B63">
      <w:pPr>
        <w:pStyle w:val="ConsPlusNonformat"/>
        <w:spacing w:before="120" w:after="120" w:line="276" w:lineRule="auto"/>
        <w:jc w:val="both"/>
        <w:rPr>
          <w:rFonts w:ascii="Times New Roman" w:hAnsi="Times New Roman" w:cs="Times New Roman"/>
          <w:sz w:val="28"/>
          <w:szCs w:val="28"/>
        </w:rPr>
      </w:pPr>
      <w:r w:rsidRPr="00623DF5">
        <w:rPr>
          <w:rFonts w:ascii="Times New Roman" w:hAnsi="Times New Roman" w:cs="Times New Roman"/>
          <w:sz w:val="28"/>
          <w:szCs w:val="28"/>
        </w:rPr>
        <w:t>Общее коли</w:t>
      </w:r>
      <w:r w:rsidR="0095384C">
        <w:rPr>
          <w:rFonts w:ascii="Times New Roman" w:hAnsi="Times New Roman" w:cs="Times New Roman"/>
          <w:sz w:val="28"/>
          <w:szCs w:val="28"/>
        </w:rPr>
        <w:t xml:space="preserve">чество членов НП СРО «ГС.П»: </w:t>
      </w:r>
      <w:r w:rsidR="00C52F79">
        <w:rPr>
          <w:rFonts w:ascii="Times New Roman" w:hAnsi="Times New Roman" w:cs="Times New Roman"/>
          <w:sz w:val="28"/>
          <w:szCs w:val="28"/>
        </w:rPr>
        <w:t>122</w:t>
      </w:r>
      <w:r w:rsidRPr="00623DF5">
        <w:rPr>
          <w:rFonts w:ascii="Times New Roman" w:hAnsi="Times New Roman" w:cs="Times New Roman"/>
          <w:sz w:val="28"/>
          <w:szCs w:val="28"/>
        </w:rPr>
        <w:t xml:space="preserve"> члена. </w:t>
      </w:r>
    </w:p>
    <w:p w:rsidR="00D27FC5" w:rsidRDefault="001A4E97" w:rsidP="00F830D5">
      <w:pPr>
        <w:spacing w:before="120" w:after="120" w:line="276" w:lineRule="auto"/>
        <w:jc w:val="both"/>
        <w:rPr>
          <w:b/>
          <w:sz w:val="28"/>
          <w:szCs w:val="28"/>
        </w:rPr>
      </w:pPr>
      <w:r w:rsidRPr="001A4E97">
        <w:rPr>
          <w:b/>
          <w:sz w:val="28"/>
          <w:szCs w:val="28"/>
        </w:rPr>
        <w:t xml:space="preserve">ПРИСУТСТВОВАЛИ: </w:t>
      </w:r>
    </w:p>
    <w:p w:rsidR="00F51A89" w:rsidRPr="001A4E97" w:rsidRDefault="004D592D" w:rsidP="00F830D5">
      <w:pPr>
        <w:spacing w:before="120" w:after="120" w:line="276" w:lineRule="auto"/>
        <w:jc w:val="both"/>
        <w:rPr>
          <w:sz w:val="28"/>
          <w:szCs w:val="28"/>
        </w:rPr>
      </w:pPr>
      <w:r>
        <w:rPr>
          <w:sz w:val="28"/>
          <w:szCs w:val="28"/>
        </w:rPr>
        <w:t>67</w:t>
      </w:r>
      <w:r w:rsidR="007A4C90">
        <w:rPr>
          <w:sz w:val="28"/>
          <w:szCs w:val="28"/>
        </w:rPr>
        <w:t xml:space="preserve"> </w:t>
      </w:r>
      <w:r w:rsidR="000C4EBD">
        <w:rPr>
          <w:sz w:val="28"/>
          <w:szCs w:val="28"/>
        </w:rPr>
        <w:t>член</w:t>
      </w:r>
      <w:r w:rsidR="00F379EE">
        <w:rPr>
          <w:sz w:val="28"/>
          <w:szCs w:val="28"/>
        </w:rPr>
        <w:t>ов</w:t>
      </w:r>
      <w:r w:rsidR="001A4E97">
        <w:rPr>
          <w:sz w:val="28"/>
          <w:szCs w:val="28"/>
        </w:rPr>
        <w:t xml:space="preserve"> Некоммерческого партнерства Саморегулируемая организация «Газораспределительная система. Проектирование»</w:t>
      </w:r>
    </w:p>
    <w:p w:rsidR="00C55B63" w:rsidRDefault="00C55B63" w:rsidP="00C55B63">
      <w:pPr>
        <w:spacing w:line="276" w:lineRule="auto"/>
        <w:jc w:val="both"/>
        <w:rPr>
          <w:sz w:val="28"/>
          <w:szCs w:val="28"/>
        </w:rPr>
      </w:pPr>
      <w:r w:rsidRPr="00623DF5">
        <w:rPr>
          <w:sz w:val="28"/>
          <w:szCs w:val="28"/>
        </w:rPr>
        <w:t>Кворум имеется.</w:t>
      </w:r>
    </w:p>
    <w:p w:rsidR="00DB47B0" w:rsidRDefault="00DB47B0" w:rsidP="00F830D5">
      <w:pPr>
        <w:spacing w:line="276" w:lineRule="auto"/>
        <w:jc w:val="both"/>
        <w:rPr>
          <w:b/>
          <w:sz w:val="28"/>
          <w:szCs w:val="28"/>
        </w:rPr>
      </w:pPr>
    </w:p>
    <w:p w:rsidR="00AE1888" w:rsidRPr="00D76F80" w:rsidRDefault="00AE1888" w:rsidP="00F830D5">
      <w:pPr>
        <w:spacing w:before="240" w:after="240" w:line="276" w:lineRule="auto"/>
        <w:jc w:val="both"/>
        <w:rPr>
          <w:b/>
          <w:sz w:val="28"/>
          <w:szCs w:val="28"/>
        </w:rPr>
      </w:pPr>
      <w:r w:rsidRPr="00D76F80">
        <w:rPr>
          <w:b/>
          <w:sz w:val="28"/>
          <w:szCs w:val="28"/>
        </w:rPr>
        <w:t>РЕШИЛИ:</w:t>
      </w:r>
    </w:p>
    <w:p w:rsidR="00A82B04" w:rsidRPr="00D27FC5" w:rsidRDefault="0095384C" w:rsidP="00A82B04">
      <w:pPr>
        <w:spacing w:before="720" w:after="120" w:line="276" w:lineRule="auto"/>
        <w:jc w:val="both"/>
        <w:rPr>
          <w:b/>
          <w:sz w:val="28"/>
          <w:szCs w:val="28"/>
          <w:u w:val="single"/>
        </w:rPr>
      </w:pPr>
      <w:r>
        <w:rPr>
          <w:b/>
          <w:sz w:val="28"/>
          <w:szCs w:val="28"/>
        </w:rPr>
        <w:t>1</w:t>
      </w:r>
      <w:r w:rsidR="00A82B04" w:rsidRPr="00D27FC5">
        <w:rPr>
          <w:b/>
          <w:sz w:val="28"/>
          <w:szCs w:val="28"/>
        </w:rPr>
        <w:t xml:space="preserve">. </w:t>
      </w:r>
      <w:r w:rsidR="00A82B04" w:rsidRPr="00D27FC5">
        <w:rPr>
          <w:b/>
          <w:sz w:val="28"/>
          <w:szCs w:val="28"/>
          <w:u w:val="single"/>
        </w:rPr>
        <w:t xml:space="preserve">По п. </w:t>
      </w:r>
      <w:r>
        <w:rPr>
          <w:b/>
          <w:sz w:val="28"/>
          <w:szCs w:val="28"/>
          <w:u w:val="single"/>
        </w:rPr>
        <w:t xml:space="preserve">1 </w:t>
      </w:r>
      <w:r w:rsidR="00A82B04" w:rsidRPr="00D27FC5">
        <w:rPr>
          <w:b/>
          <w:sz w:val="28"/>
          <w:szCs w:val="28"/>
          <w:u w:val="single"/>
        </w:rPr>
        <w:t>Повестки дня заседания Общего собрания членов НП СРО «ГС.П»:</w:t>
      </w:r>
    </w:p>
    <w:p w:rsidR="00A82B04" w:rsidRDefault="00FF387E" w:rsidP="00A82B04">
      <w:pPr>
        <w:spacing w:after="120" w:line="276" w:lineRule="auto"/>
        <w:jc w:val="both"/>
        <w:rPr>
          <w:sz w:val="28"/>
          <w:szCs w:val="28"/>
        </w:rPr>
      </w:pPr>
      <w:r>
        <w:rPr>
          <w:sz w:val="28"/>
          <w:szCs w:val="28"/>
        </w:rPr>
        <w:t>Об уточнении формулировок</w:t>
      </w:r>
      <w:r w:rsidR="0095384C">
        <w:rPr>
          <w:sz w:val="28"/>
          <w:szCs w:val="28"/>
        </w:rPr>
        <w:t xml:space="preserve"> отдельных пунктов</w:t>
      </w:r>
      <w:r w:rsidR="0095384C" w:rsidRPr="00420E74">
        <w:rPr>
          <w:sz w:val="28"/>
          <w:szCs w:val="28"/>
        </w:rPr>
        <w:t xml:space="preserve"> Положения о компенсационном фонде возмещения вреда НП СРО «Г.П»</w:t>
      </w:r>
      <w:r w:rsidR="0095384C">
        <w:rPr>
          <w:sz w:val="28"/>
          <w:szCs w:val="28"/>
        </w:rPr>
        <w:t>.</w:t>
      </w:r>
    </w:p>
    <w:p w:rsidR="0095384C" w:rsidRPr="0095384C" w:rsidRDefault="0095384C" w:rsidP="00663507">
      <w:pPr>
        <w:tabs>
          <w:tab w:val="left" w:pos="284"/>
        </w:tabs>
        <w:spacing w:before="480" w:after="120" w:line="276" w:lineRule="auto"/>
        <w:jc w:val="both"/>
        <w:rPr>
          <w:sz w:val="28"/>
          <w:szCs w:val="28"/>
        </w:rPr>
      </w:pPr>
      <w:r w:rsidRPr="0095384C">
        <w:rPr>
          <w:sz w:val="28"/>
          <w:szCs w:val="28"/>
        </w:rPr>
        <w:lastRenderedPageBreak/>
        <w:t>Утвердить уточненные формулировки отдельных пунктов Положения о компенсационном фонде возмещения вреда НП СРО «Г.П» согласно следующему:</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1) добавить п. 2.9. «Средства компенсационного фонда НП СРО «ГС.П», внесенные ранее исключенными членами и членами, добровольно прекратившими членство в НП СРО «ГС.П», доходы, полученные от размещения средств компенсационного фонда, зачисляются в компенсационный фонд обеспечения договорных обязательств, за исключением случая, предусмотренного ч. 13 ст. 3.3. Федерального закона от 29 декабря 2004 года №191-ФЗ «О введении в действие Градостроительного кодекса Российской Федерации»;</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2) п. 3.1. Положения читать в следующей редакции:</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«Средства компенсационного фонда возмещения вреда НП СРО «ГС.П» размещаются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Решение о размещении средств компенсационного фонда на специальном банковском счете принимается Общим собранием членов НП СРО «ГС.П»;</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3) добавить п. 7.2. «Настоящее Положение вступает в силу по истечении 10 (Десяти) дней с момента утверждения Общим собранием членов НП СРО «ГС.П», но не ранее чем со дня внесения сведений о нем в государственный реестр саморегулируемых организаций, и обязательно для исполнения всеми членами НП СРО «ГС.П».</w:t>
      </w:r>
    </w:p>
    <w:p w:rsidR="0095384C" w:rsidRDefault="0095384C" w:rsidP="0095384C">
      <w:pPr>
        <w:tabs>
          <w:tab w:val="left" w:pos="284"/>
        </w:tabs>
        <w:spacing w:before="120" w:after="120" w:line="276" w:lineRule="auto"/>
        <w:jc w:val="both"/>
        <w:rPr>
          <w:sz w:val="28"/>
          <w:szCs w:val="28"/>
        </w:rPr>
      </w:pPr>
      <w:r w:rsidRPr="0095384C">
        <w:rPr>
          <w:sz w:val="28"/>
          <w:szCs w:val="28"/>
        </w:rPr>
        <w:t>Утвердить Положение о компенсационном фонде возмещения вреда НП СРО «Г.П»</w:t>
      </w:r>
      <w:r w:rsidR="00663507">
        <w:rPr>
          <w:sz w:val="28"/>
          <w:szCs w:val="28"/>
        </w:rPr>
        <w:t xml:space="preserve"> в новой редакции</w:t>
      </w:r>
      <w:r w:rsidRPr="0095384C">
        <w:rPr>
          <w:sz w:val="28"/>
          <w:szCs w:val="28"/>
        </w:rPr>
        <w:t>.</w:t>
      </w:r>
    </w:p>
    <w:p w:rsidR="00663507" w:rsidRPr="0095384C" w:rsidRDefault="00663507" w:rsidP="0095384C">
      <w:pPr>
        <w:tabs>
          <w:tab w:val="left" w:pos="284"/>
        </w:tabs>
        <w:spacing w:before="120" w:after="120" w:line="276" w:lineRule="auto"/>
        <w:jc w:val="both"/>
        <w:rPr>
          <w:sz w:val="28"/>
          <w:szCs w:val="28"/>
        </w:rPr>
      </w:pPr>
      <w:r w:rsidRPr="0095384C">
        <w:rPr>
          <w:sz w:val="28"/>
          <w:szCs w:val="28"/>
        </w:rPr>
        <w:t>Сформировать компенсационный фонд возмещения вреда НП СРО «ГС.П».</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Утвердить минимальный размер взноса в компенсационный фонд возмещения вреда НП СРО «ГС.П» в зависимости от уровня ответственности члена НП СРО «ГС.П» в соответствии с действующим законодательством Российской Федерации и настоящим Положением:</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1)</w:t>
      </w:r>
      <w:r w:rsidRPr="0095384C">
        <w:rPr>
          <w:sz w:val="28"/>
          <w:szCs w:val="28"/>
        </w:rPr>
        <w:tab/>
        <w:t>пятьдесят тысяч рублей в случае, если член НП СРО «ГС.П»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lastRenderedPageBreak/>
        <w:t>2)</w:t>
      </w:r>
      <w:r w:rsidRPr="0095384C">
        <w:rPr>
          <w:sz w:val="28"/>
          <w:szCs w:val="28"/>
        </w:rPr>
        <w:tab/>
        <w:t>сто пятьдесят тысяч рублей в случае, если член НП СРО «ГС.П»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3)</w:t>
      </w:r>
      <w:r w:rsidRPr="0095384C">
        <w:rPr>
          <w:sz w:val="28"/>
          <w:szCs w:val="28"/>
        </w:rPr>
        <w:tab/>
        <w:t>пятьсот тысяч рублей в случае, если член НП СРО «ГС.П»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06499" w:rsidRDefault="0095384C" w:rsidP="0095384C">
      <w:pPr>
        <w:tabs>
          <w:tab w:val="left" w:pos="284"/>
        </w:tabs>
        <w:spacing w:before="120" w:after="120" w:line="276" w:lineRule="auto"/>
        <w:jc w:val="both"/>
        <w:rPr>
          <w:sz w:val="28"/>
          <w:szCs w:val="28"/>
        </w:rPr>
      </w:pPr>
      <w:r w:rsidRPr="0095384C">
        <w:rPr>
          <w:sz w:val="28"/>
          <w:szCs w:val="28"/>
        </w:rPr>
        <w:t>4)</w:t>
      </w:r>
      <w:r w:rsidRPr="0095384C">
        <w:rPr>
          <w:sz w:val="28"/>
          <w:szCs w:val="28"/>
        </w:rPr>
        <w:tab/>
        <w:t>один миллион рублей в случае, если член НП СРО «ГС.П» планирует выполнять работы по подготовке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615E6" w:rsidRPr="005637D2" w:rsidRDefault="00B615E6" w:rsidP="0095384C">
      <w:pPr>
        <w:tabs>
          <w:tab w:val="left" w:pos="284"/>
        </w:tabs>
        <w:spacing w:before="120" w:after="120" w:line="276" w:lineRule="auto"/>
        <w:jc w:val="both"/>
        <w:rPr>
          <w:sz w:val="28"/>
          <w:szCs w:val="28"/>
        </w:rPr>
      </w:pPr>
      <w:r w:rsidRPr="00B615E6">
        <w:rPr>
          <w:sz w:val="28"/>
          <w:szCs w:val="28"/>
        </w:rPr>
        <w:t>Разместить средства компенсационного фонда возмещения вреда НП СРО «ГС.П» на специальном банковском счете в Филиале «Газпромбанк» (Акционерное общество) в г. Санкт-Петербурге (сокращенное наименование: Ф-л Банка ГПБ (АО) в г. Санкт-Петербурге).</w:t>
      </w:r>
    </w:p>
    <w:p w:rsidR="00A82B04" w:rsidRDefault="00A82B04" w:rsidP="00A82B04">
      <w:pPr>
        <w:tabs>
          <w:tab w:val="left" w:pos="2977"/>
        </w:tabs>
        <w:spacing w:before="120" w:line="276" w:lineRule="auto"/>
        <w:jc w:val="center"/>
        <w:rPr>
          <w:sz w:val="28"/>
          <w:szCs w:val="28"/>
        </w:rPr>
      </w:pPr>
      <w:r>
        <w:rPr>
          <w:sz w:val="28"/>
          <w:szCs w:val="28"/>
        </w:rPr>
        <w:t xml:space="preserve">ГОЛОСОВАЛИ: </w:t>
      </w:r>
      <w:r>
        <w:rPr>
          <w:sz w:val="28"/>
          <w:szCs w:val="28"/>
        </w:rPr>
        <w:tab/>
      </w:r>
      <w:r w:rsidRPr="000C0627">
        <w:rPr>
          <w:sz w:val="28"/>
          <w:szCs w:val="28"/>
        </w:rPr>
        <w:t>ЗА</w:t>
      </w:r>
      <w:r w:rsidRPr="000C0627">
        <w:rPr>
          <w:sz w:val="28"/>
          <w:szCs w:val="28"/>
        </w:rPr>
        <w:tab/>
        <w:t>единогласно</w:t>
      </w:r>
    </w:p>
    <w:p w:rsidR="00A82B04" w:rsidRPr="00D27FC5" w:rsidRDefault="0095384C" w:rsidP="00A82B04">
      <w:pPr>
        <w:spacing w:before="720" w:after="120" w:line="276" w:lineRule="auto"/>
        <w:jc w:val="both"/>
        <w:rPr>
          <w:b/>
          <w:sz w:val="28"/>
          <w:szCs w:val="28"/>
          <w:u w:val="single"/>
        </w:rPr>
      </w:pPr>
      <w:r>
        <w:rPr>
          <w:b/>
          <w:sz w:val="28"/>
          <w:szCs w:val="28"/>
        </w:rPr>
        <w:t>2</w:t>
      </w:r>
      <w:r w:rsidR="00A82B04" w:rsidRPr="00D27FC5">
        <w:rPr>
          <w:b/>
          <w:sz w:val="28"/>
          <w:szCs w:val="28"/>
        </w:rPr>
        <w:t xml:space="preserve">. </w:t>
      </w:r>
      <w:r w:rsidR="00A82B04" w:rsidRPr="00D27FC5">
        <w:rPr>
          <w:b/>
          <w:sz w:val="28"/>
          <w:szCs w:val="28"/>
          <w:u w:val="single"/>
        </w:rPr>
        <w:t xml:space="preserve">По п. </w:t>
      </w:r>
      <w:r>
        <w:rPr>
          <w:b/>
          <w:sz w:val="28"/>
          <w:szCs w:val="28"/>
          <w:u w:val="single"/>
        </w:rPr>
        <w:t>2</w:t>
      </w:r>
      <w:r w:rsidR="00A82B04" w:rsidRPr="00D27FC5">
        <w:rPr>
          <w:b/>
          <w:sz w:val="28"/>
          <w:szCs w:val="28"/>
          <w:u w:val="single"/>
        </w:rPr>
        <w:t xml:space="preserve"> Повестки дня заседания Общего собрания членов НП СРО «ГС.П»:</w:t>
      </w:r>
    </w:p>
    <w:p w:rsidR="00A82B04" w:rsidRDefault="00FF387E" w:rsidP="00A82B04">
      <w:pPr>
        <w:spacing w:after="120" w:line="276" w:lineRule="auto"/>
        <w:jc w:val="both"/>
        <w:rPr>
          <w:sz w:val="28"/>
          <w:szCs w:val="28"/>
        </w:rPr>
      </w:pPr>
      <w:r>
        <w:rPr>
          <w:sz w:val="28"/>
          <w:szCs w:val="28"/>
        </w:rPr>
        <w:t>Об уточнении формулировок</w:t>
      </w:r>
      <w:r w:rsidR="0095384C">
        <w:rPr>
          <w:sz w:val="28"/>
          <w:szCs w:val="28"/>
        </w:rPr>
        <w:t xml:space="preserve"> отдельных пунктов</w:t>
      </w:r>
      <w:r w:rsidR="0095384C" w:rsidRPr="00420E74">
        <w:rPr>
          <w:sz w:val="28"/>
          <w:szCs w:val="28"/>
        </w:rPr>
        <w:t xml:space="preserve"> Положения о компенсационном фонде обеспечения договорных обязательств НП СРО «Г.П»</w:t>
      </w:r>
      <w:r w:rsidR="0095384C">
        <w:rPr>
          <w:sz w:val="28"/>
          <w:szCs w:val="28"/>
        </w:rPr>
        <w:t>.</w:t>
      </w:r>
    </w:p>
    <w:p w:rsidR="0095384C" w:rsidRPr="0095384C" w:rsidRDefault="0095384C" w:rsidP="00663507">
      <w:pPr>
        <w:tabs>
          <w:tab w:val="left" w:pos="284"/>
        </w:tabs>
        <w:spacing w:before="480" w:after="120" w:line="276" w:lineRule="auto"/>
        <w:jc w:val="both"/>
        <w:rPr>
          <w:sz w:val="28"/>
          <w:szCs w:val="28"/>
        </w:rPr>
      </w:pPr>
      <w:r w:rsidRPr="0095384C">
        <w:rPr>
          <w:sz w:val="28"/>
          <w:szCs w:val="28"/>
        </w:rPr>
        <w:t>Утвердить уточненные формулировки отдельных пунктов Положения о компенсационном фонде обеспечения договорных обязательств НП СРО «Г.П» согласно следующему:</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1) п. 3.1. Положения читать в следующей редакции:</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«Средства компенсационного фонда обеспечения договорных обязательств НП СРО «ГС.П»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Решение о размещении средств компенсационного фонда обеспечения договорных обязательств на специальных банковских счетах принимается Общим собранием членов НП СРО «ГС.П» в соответствии с действующим законодательством и внутренними документами НП СРО «ГС.П»;</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2) п. 7.4. Положения читать в следующей редакции</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«Настоящее Положение вступает в силу по истечении 10 (Десяти) дней с момента утверждения Общим собранием членов НП СРО «ГС.П», но не ранее чем со дня внесения сведений о нем в государственный реестр саморегулируемых организаций, за исключением положений, учитывающих ст. 60.1 Градостроительного кодекса Российской Федерации и вступающих в силу с 01.07.2017г., и обязательно для исполнения всеми членами НП СРО «ГС.П».</w:t>
      </w:r>
    </w:p>
    <w:p w:rsidR="0095384C" w:rsidRDefault="0095384C" w:rsidP="0095384C">
      <w:pPr>
        <w:tabs>
          <w:tab w:val="left" w:pos="284"/>
        </w:tabs>
        <w:spacing w:before="120" w:after="120" w:line="276" w:lineRule="auto"/>
        <w:jc w:val="both"/>
        <w:rPr>
          <w:sz w:val="28"/>
          <w:szCs w:val="28"/>
        </w:rPr>
      </w:pPr>
      <w:r w:rsidRPr="0095384C">
        <w:rPr>
          <w:sz w:val="28"/>
          <w:szCs w:val="28"/>
        </w:rPr>
        <w:t>Утвердить Положение о компенсационном фонде обеспечения договорных обязательств НП СРО «Г.П»</w:t>
      </w:r>
      <w:r w:rsidR="00663507">
        <w:rPr>
          <w:sz w:val="28"/>
          <w:szCs w:val="28"/>
        </w:rPr>
        <w:t xml:space="preserve"> в новой редакции</w:t>
      </w:r>
      <w:r w:rsidRPr="0095384C">
        <w:rPr>
          <w:sz w:val="28"/>
          <w:szCs w:val="28"/>
        </w:rPr>
        <w:t>.</w:t>
      </w:r>
    </w:p>
    <w:p w:rsidR="00663507" w:rsidRPr="0095384C" w:rsidRDefault="00663507" w:rsidP="0095384C">
      <w:pPr>
        <w:tabs>
          <w:tab w:val="left" w:pos="284"/>
        </w:tabs>
        <w:spacing w:before="120" w:after="120" w:line="276" w:lineRule="auto"/>
        <w:jc w:val="both"/>
        <w:rPr>
          <w:sz w:val="28"/>
          <w:szCs w:val="28"/>
        </w:rPr>
      </w:pPr>
      <w:r w:rsidRPr="0095384C">
        <w:rPr>
          <w:sz w:val="28"/>
          <w:szCs w:val="28"/>
        </w:rPr>
        <w:t>Сформировать компенсационный фонд обеспечения договорных обязательств НП СРО «ГС.П».</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Утвердить минимальный размер взноса в компенсационный фонд обеспечения договорных обязательств НП СРО «ГС.П» на одного члена НП СРО «ГС.П»,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НП СРО «ГС.П» в соответствии с действующим законодательством Российской Федерации и настоящим Положением:</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1)</w:t>
      </w:r>
      <w:r w:rsidRPr="0095384C">
        <w:rPr>
          <w:sz w:val="28"/>
          <w:szCs w:val="28"/>
        </w:rPr>
        <w:tab/>
        <w:t>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НП СРО «ГС.П»);</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2)</w:t>
      </w:r>
      <w:r w:rsidRPr="0095384C">
        <w:rPr>
          <w:sz w:val="28"/>
          <w:szCs w:val="28"/>
        </w:rPr>
        <w:tab/>
        <w:t xml:space="preserve">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НП СРО «ГС.П»); </w:t>
      </w:r>
    </w:p>
    <w:p w:rsidR="0095384C" w:rsidRPr="0095384C" w:rsidRDefault="0095384C" w:rsidP="0095384C">
      <w:pPr>
        <w:tabs>
          <w:tab w:val="left" w:pos="284"/>
        </w:tabs>
        <w:spacing w:before="120" w:after="120" w:line="276" w:lineRule="auto"/>
        <w:jc w:val="both"/>
        <w:rPr>
          <w:sz w:val="28"/>
          <w:szCs w:val="28"/>
        </w:rPr>
      </w:pPr>
      <w:r w:rsidRPr="0095384C">
        <w:rPr>
          <w:sz w:val="28"/>
          <w:szCs w:val="28"/>
        </w:rPr>
        <w:t>3)</w:t>
      </w:r>
      <w:r w:rsidRPr="0095384C">
        <w:rPr>
          <w:sz w:val="28"/>
          <w:szCs w:val="28"/>
        </w:rPr>
        <w:tab/>
        <w:t xml:space="preserve">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НП СРО «ГС.П»); </w:t>
      </w:r>
    </w:p>
    <w:p w:rsidR="00A82B04" w:rsidRDefault="0095384C" w:rsidP="0095384C">
      <w:pPr>
        <w:tabs>
          <w:tab w:val="left" w:pos="284"/>
        </w:tabs>
        <w:spacing w:before="120" w:after="120" w:line="276" w:lineRule="auto"/>
        <w:jc w:val="both"/>
        <w:rPr>
          <w:sz w:val="28"/>
          <w:szCs w:val="28"/>
        </w:rPr>
      </w:pPr>
      <w:r w:rsidRPr="0095384C">
        <w:rPr>
          <w:sz w:val="28"/>
          <w:szCs w:val="28"/>
        </w:rPr>
        <w:t>4)</w:t>
      </w:r>
      <w:r w:rsidRPr="0095384C">
        <w:rPr>
          <w:sz w:val="28"/>
          <w:szCs w:val="28"/>
        </w:rPr>
        <w:tab/>
        <w:t>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НП СРО «ГС.П»).</w:t>
      </w:r>
    </w:p>
    <w:p w:rsidR="00B615E6" w:rsidRPr="005637D2" w:rsidRDefault="00B615E6" w:rsidP="0095384C">
      <w:pPr>
        <w:tabs>
          <w:tab w:val="left" w:pos="284"/>
        </w:tabs>
        <w:spacing w:before="120" w:after="120" w:line="276" w:lineRule="auto"/>
        <w:jc w:val="both"/>
        <w:rPr>
          <w:sz w:val="28"/>
          <w:szCs w:val="28"/>
        </w:rPr>
      </w:pPr>
      <w:r>
        <w:rPr>
          <w:sz w:val="28"/>
          <w:szCs w:val="28"/>
        </w:rPr>
        <w:t xml:space="preserve">Разместить средства </w:t>
      </w:r>
      <w:r w:rsidRPr="00623DF5">
        <w:rPr>
          <w:sz w:val="28"/>
          <w:szCs w:val="28"/>
        </w:rPr>
        <w:t>компенсационн</w:t>
      </w:r>
      <w:r>
        <w:rPr>
          <w:sz w:val="28"/>
          <w:szCs w:val="28"/>
        </w:rPr>
        <w:t>ого</w:t>
      </w:r>
      <w:r w:rsidRPr="00623DF5">
        <w:rPr>
          <w:sz w:val="28"/>
          <w:szCs w:val="28"/>
        </w:rPr>
        <w:t xml:space="preserve"> фонд</w:t>
      </w:r>
      <w:r>
        <w:rPr>
          <w:sz w:val="28"/>
          <w:szCs w:val="28"/>
        </w:rPr>
        <w:t>а</w:t>
      </w:r>
      <w:r w:rsidRPr="00623DF5">
        <w:rPr>
          <w:sz w:val="28"/>
          <w:szCs w:val="28"/>
        </w:rPr>
        <w:t xml:space="preserve"> обеспечения договорных обязательств НП СРО «ГС.П»</w:t>
      </w:r>
      <w:r>
        <w:rPr>
          <w:sz w:val="28"/>
          <w:szCs w:val="28"/>
        </w:rPr>
        <w:t xml:space="preserve"> </w:t>
      </w:r>
      <w:r w:rsidRPr="00CD76F9">
        <w:rPr>
          <w:sz w:val="28"/>
          <w:szCs w:val="28"/>
        </w:rPr>
        <w:t>на специаль</w:t>
      </w:r>
      <w:r>
        <w:rPr>
          <w:sz w:val="28"/>
          <w:szCs w:val="28"/>
        </w:rPr>
        <w:t>ном банковском счете в Филиале «</w:t>
      </w:r>
      <w:r w:rsidRPr="00CD76F9">
        <w:rPr>
          <w:sz w:val="28"/>
          <w:szCs w:val="28"/>
        </w:rPr>
        <w:t>Газпромбанк</w:t>
      </w:r>
      <w:r>
        <w:rPr>
          <w:sz w:val="28"/>
          <w:szCs w:val="28"/>
        </w:rPr>
        <w:t>»</w:t>
      </w:r>
      <w:r w:rsidRPr="00CD76F9">
        <w:rPr>
          <w:sz w:val="28"/>
          <w:szCs w:val="28"/>
        </w:rPr>
        <w:t xml:space="preserve"> (Акционерное общество) в г. Санкт-Петербурге (сокращенное наименование: Ф-л Банка ГПБ (АО) в г. Санкт-Петербурге).</w:t>
      </w:r>
    </w:p>
    <w:p w:rsidR="00A82B04" w:rsidRDefault="00A82B04" w:rsidP="00A82B04">
      <w:pPr>
        <w:tabs>
          <w:tab w:val="left" w:pos="2977"/>
        </w:tabs>
        <w:spacing w:before="120" w:line="276" w:lineRule="auto"/>
        <w:jc w:val="center"/>
        <w:rPr>
          <w:sz w:val="28"/>
          <w:szCs w:val="28"/>
        </w:rPr>
      </w:pPr>
      <w:r>
        <w:rPr>
          <w:sz w:val="28"/>
          <w:szCs w:val="28"/>
        </w:rPr>
        <w:t xml:space="preserve">ГОЛОСОВАЛИ: </w:t>
      </w:r>
      <w:r>
        <w:rPr>
          <w:sz w:val="28"/>
          <w:szCs w:val="28"/>
        </w:rPr>
        <w:tab/>
      </w:r>
      <w:r w:rsidRPr="000C0627">
        <w:rPr>
          <w:sz w:val="28"/>
          <w:szCs w:val="28"/>
        </w:rPr>
        <w:t>ЗА</w:t>
      </w:r>
      <w:r w:rsidRPr="000C0627">
        <w:rPr>
          <w:sz w:val="28"/>
          <w:szCs w:val="28"/>
        </w:rPr>
        <w:tab/>
        <w:t>единогласно</w:t>
      </w:r>
    </w:p>
    <w:p w:rsidR="00085D29" w:rsidRDefault="00085D29" w:rsidP="00F830D5">
      <w:pPr>
        <w:pStyle w:val="ConsPlusNonformat"/>
        <w:spacing w:before="120" w:after="120" w:line="276" w:lineRule="auto"/>
        <w:jc w:val="both"/>
        <w:rPr>
          <w:rFonts w:ascii="Times New Roman" w:hAnsi="Times New Roman" w:cs="Times New Roman"/>
          <w:sz w:val="28"/>
          <w:szCs w:val="28"/>
        </w:rPr>
      </w:pPr>
    </w:p>
    <w:p w:rsidR="00496956" w:rsidRPr="005727EE" w:rsidRDefault="00496956" w:rsidP="00496956">
      <w:pPr>
        <w:pStyle w:val="ConsPlusNonformat"/>
        <w:spacing w:before="120" w:after="120" w:line="276" w:lineRule="auto"/>
        <w:jc w:val="both"/>
        <w:rPr>
          <w:rFonts w:ascii="Times New Roman" w:hAnsi="Times New Roman" w:cs="Times New Roman"/>
          <w:sz w:val="28"/>
          <w:szCs w:val="28"/>
        </w:rPr>
      </w:pPr>
      <w:r w:rsidRPr="005727EE">
        <w:rPr>
          <w:rFonts w:ascii="Times New Roman" w:hAnsi="Times New Roman" w:cs="Times New Roman"/>
          <w:sz w:val="28"/>
          <w:szCs w:val="28"/>
        </w:rPr>
        <w:t>Пре</w:t>
      </w:r>
      <w:r>
        <w:rPr>
          <w:rFonts w:ascii="Times New Roman" w:hAnsi="Times New Roman" w:cs="Times New Roman"/>
          <w:sz w:val="28"/>
          <w:szCs w:val="28"/>
        </w:rPr>
        <w:t>дседатель собрания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52F79">
        <w:rPr>
          <w:rFonts w:ascii="Times New Roman" w:hAnsi="Times New Roman" w:cs="Times New Roman"/>
          <w:sz w:val="28"/>
          <w:szCs w:val="28"/>
        </w:rPr>
        <w:t>Данилишин Б.Т.</w:t>
      </w:r>
    </w:p>
    <w:p w:rsidR="00C52F79" w:rsidRDefault="00C52F79" w:rsidP="00496956">
      <w:pPr>
        <w:pStyle w:val="ConsPlusNonformat"/>
        <w:spacing w:before="120" w:after="120" w:line="276" w:lineRule="auto"/>
        <w:jc w:val="both"/>
        <w:rPr>
          <w:rFonts w:ascii="Times New Roman" w:hAnsi="Times New Roman" w:cs="Times New Roman"/>
          <w:sz w:val="28"/>
          <w:szCs w:val="28"/>
        </w:rPr>
      </w:pPr>
    </w:p>
    <w:p w:rsidR="00C52F79" w:rsidRDefault="00C52F79" w:rsidP="00496956">
      <w:pPr>
        <w:pStyle w:val="ConsPlusNonformat"/>
        <w:spacing w:before="120" w:after="120" w:line="276" w:lineRule="auto"/>
        <w:jc w:val="both"/>
        <w:rPr>
          <w:rFonts w:ascii="Times New Roman" w:hAnsi="Times New Roman" w:cs="Times New Roman"/>
          <w:sz w:val="28"/>
          <w:szCs w:val="28"/>
        </w:rPr>
      </w:pPr>
    </w:p>
    <w:p w:rsidR="00496956" w:rsidRPr="005727EE" w:rsidRDefault="00496956" w:rsidP="00496956">
      <w:pPr>
        <w:pStyle w:val="ConsPlusNonformat"/>
        <w:spacing w:before="120" w:after="120" w:line="276" w:lineRule="auto"/>
        <w:jc w:val="both"/>
        <w:rPr>
          <w:rFonts w:ascii="Times New Roman" w:hAnsi="Times New Roman" w:cs="Times New Roman"/>
          <w:sz w:val="28"/>
          <w:szCs w:val="28"/>
        </w:rPr>
      </w:pPr>
      <w:r w:rsidRPr="005727EE">
        <w:rPr>
          <w:rFonts w:ascii="Times New Roman" w:hAnsi="Times New Roman" w:cs="Times New Roman"/>
          <w:sz w:val="28"/>
          <w:szCs w:val="28"/>
        </w:rPr>
        <w:t>Секретарь собрания</w:t>
      </w:r>
      <w:r w:rsidRPr="005727EE">
        <w:rPr>
          <w:rFonts w:ascii="Times New Roman" w:hAnsi="Times New Roman" w:cs="Times New Roman"/>
          <w:sz w:val="28"/>
          <w:szCs w:val="28"/>
        </w:rPr>
        <w:tab/>
      </w:r>
      <w:r w:rsidRPr="005727EE">
        <w:rPr>
          <w:rFonts w:ascii="Times New Roman" w:hAnsi="Times New Roman" w:cs="Times New Roman"/>
          <w:sz w:val="28"/>
          <w:szCs w:val="28"/>
        </w:rPr>
        <w:tab/>
      </w:r>
      <w:r w:rsidRPr="005727EE">
        <w:rPr>
          <w:rFonts w:ascii="Times New Roman" w:hAnsi="Times New Roman" w:cs="Times New Roman"/>
          <w:sz w:val="28"/>
          <w:szCs w:val="28"/>
        </w:rPr>
        <w:tab/>
      </w:r>
      <w:r w:rsidRPr="005727EE">
        <w:rPr>
          <w:rFonts w:ascii="Times New Roman" w:hAnsi="Times New Roman" w:cs="Times New Roman"/>
          <w:sz w:val="28"/>
          <w:szCs w:val="28"/>
        </w:rPr>
        <w:tab/>
      </w:r>
      <w:r w:rsidRPr="005727EE">
        <w:rPr>
          <w:rFonts w:ascii="Times New Roman" w:hAnsi="Times New Roman" w:cs="Times New Roman"/>
          <w:sz w:val="28"/>
          <w:szCs w:val="28"/>
        </w:rPr>
        <w:tab/>
      </w:r>
      <w:r w:rsidRPr="005727EE">
        <w:rPr>
          <w:rFonts w:ascii="Times New Roman" w:hAnsi="Times New Roman" w:cs="Times New Roman"/>
          <w:sz w:val="28"/>
          <w:szCs w:val="28"/>
        </w:rPr>
        <w:tab/>
      </w:r>
      <w:r w:rsidRPr="005727E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727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27EE">
        <w:rPr>
          <w:rFonts w:ascii="Times New Roman" w:hAnsi="Times New Roman" w:cs="Times New Roman"/>
          <w:sz w:val="28"/>
          <w:szCs w:val="28"/>
        </w:rPr>
        <w:t xml:space="preserve"> </w:t>
      </w:r>
      <w:r w:rsidR="00C52F79">
        <w:rPr>
          <w:rFonts w:ascii="Times New Roman" w:hAnsi="Times New Roman" w:cs="Times New Roman"/>
          <w:sz w:val="28"/>
          <w:szCs w:val="28"/>
        </w:rPr>
        <w:t xml:space="preserve">  Гумен А.В.</w:t>
      </w:r>
    </w:p>
    <w:sectPr w:rsidR="00496956" w:rsidRPr="005727EE" w:rsidSect="00C52F79">
      <w:headerReference w:type="default" r:id="rId10"/>
      <w:footerReference w:type="default" r:id="rId11"/>
      <w:pgSz w:w="11906" w:h="16838"/>
      <w:pgMar w:top="1134" w:right="850" w:bottom="1134" w:left="1701" w:header="56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70" w:rsidRDefault="00694470" w:rsidP="002D536E">
      <w:r>
        <w:separator/>
      </w:r>
    </w:p>
  </w:endnote>
  <w:endnote w:type="continuationSeparator" w:id="0">
    <w:p w:rsidR="00694470" w:rsidRDefault="00694470" w:rsidP="002D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33" w:rsidRDefault="009B788A">
    <w:pPr>
      <w:pStyle w:val="a7"/>
      <w:jc w:val="right"/>
    </w:pPr>
    <w:r>
      <w:fldChar w:fldCharType="begin"/>
    </w:r>
    <w:r>
      <w:instrText xml:space="preserve"> PAGE   \* MERGEFORMAT </w:instrText>
    </w:r>
    <w:r>
      <w:fldChar w:fldCharType="separate"/>
    </w:r>
    <w:r w:rsidR="00522BF4">
      <w:rPr>
        <w:noProof/>
      </w:rPr>
      <w:t>1</w:t>
    </w:r>
    <w:r>
      <w:rPr>
        <w:noProof/>
      </w:rPr>
      <w:fldChar w:fldCharType="end"/>
    </w:r>
  </w:p>
  <w:p w:rsidR="00AB0133" w:rsidRDefault="00AB01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70" w:rsidRDefault="00694470" w:rsidP="002D536E">
      <w:r>
        <w:separator/>
      </w:r>
    </w:p>
  </w:footnote>
  <w:footnote w:type="continuationSeparator" w:id="0">
    <w:p w:rsidR="00694470" w:rsidRDefault="00694470" w:rsidP="002D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4C" w:rsidRPr="0095384C" w:rsidRDefault="00C52F79" w:rsidP="00C52F79">
    <w:pPr>
      <w:pStyle w:val="a5"/>
      <w:tabs>
        <w:tab w:val="left" w:pos="8089"/>
      </w:tabs>
      <w:rPr>
        <w:b/>
        <w:color w:val="C00000"/>
        <w:sz w:val="28"/>
        <w:szCs w:val="28"/>
      </w:rPr>
    </w:pPr>
    <w:r>
      <w:rPr>
        <w:b/>
        <w:color w:val="C00000"/>
        <w:sz w:val="28"/>
        <w:szCs w:val="28"/>
      </w:rPr>
      <w:tab/>
    </w:r>
    <w:r>
      <w:rPr>
        <w:b/>
        <w:color w:val="C00000"/>
        <w:sz w:val="28"/>
        <w:szCs w:val="28"/>
      </w:rPr>
      <w:tab/>
    </w:r>
    <w:r>
      <w:rPr>
        <w:b/>
        <w:color w:val="C0000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3B88"/>
    <w:multiLevelType w:val="multilevel"/>
    <w:tmpl w:val="13F4B89E"/>
    <w:lvl w:ilvl="0">
      <w:start w:val="1"/>
      <w:numFmt w:val="decimal"/>
      <w:lvlText w:val="%1."/>
      <w:lvlJc w:val="left"/>
      <w:pPr>
        <w:ind w:left="915" w:hanging="61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225"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15" w:hanging="1440"/>
      </w:pPr>
      <w:rPr>
        <w:rFonts w:hint="default"/>
      </w:rPr>
    </w:lvl>
    <w:lvl w:ilvl="6">
      <w:start w:val="1"/>
      <w:numFmt w:val="decimal"/>
      <w:isLgl/>
      <w:lvlText w:val="%1.%2.%3.%4.%5.%6.%7."/>
      <w:lvlJc w:val="left"/>
      <w:pPr>
        <w:ind w:left="5790" w:hanging="1800"/>
      </w:pPr>
      <w:rPr>
        <w:rFonts w:hint="default"/>
      </w:rPr>
    </w:lvl>
    <w:lvl w:ilvl="7">
      <w:start w:val="1"/>
      <w:numFmt w:val="decimal"/>
      <w:isLgl/>
      <w:lvlText w:val="%1.%2.%3.%4.%5.%6.%7.%8."/>
      <w:lvlJc w:val="left"/>
      <w:pPr>
        <w:ind w:left="6405" w:hanging="1800"/>
      </w:pPr>
      <w:rPr>
        <w:rFonts w:hint="default"/>
      </w:rPr>
    </w:lvl>
    <w:lvl w:ilvl="8">
      <w:start w:val="1"/>
      <w:numFmt w:val="decimal"/>
      <w:isLgl/>
      <w:lvlText w:val="%1.%2.%3.%4.%5.%6.%7.%8.%9."/>
      <w:lvlJc w:val="left"/>
      <w:pPr>
        <w:ind w:left="7380" w:hanging="2160"/>
      </w:pPr>
      <w:rPr>
        <w:rFonts w:hint="default"/>
      </w:rPr>
    </w:lvl>
  </w:abstractNum>
  <w:abstractNum w:abstractNumId="1">
    <w:nsid w:val="13793F11"/>
    <w:multiLevelType w:val="hybridMultilevel"/>
    <w:tmpl w:val="E0A6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909B4"/>
    <w:multiLevelType w:val="hybridMultilevel"/>
    <w:tmpl w:val="00482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72487"/>
    <w:multiLevelType w:val="hybridMultilevel"/>
    <w:tmpl w:val="0098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D480CF4">
      <w:start w:val="1"/>
      <w:numFmt w:val="bullet"/>
      <w:lvlText w:val=""/>
      <w:lvlJc w:val="left"/>
      <w:pPr>
        <w:ind w:left="502"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E64110"/>
    <w:multiLevelType w:val="hybridMultilevel"/>
    <w:tmpl w:val="39CCC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D50DA"/>
    <w:multiLevelType w:val="hybridMultilevel"/>
    <w:tmpl w:val="C2EEC4CA"/>
    <w:lvl w:ilvl="0" w:tplc="4330DC54">
      <w:start w:val="1"/>
      <w:numFmt w:val="decimal"/>
      <w:lvlText w:val="%1."/>
      <w:lvlJc w:val="left"/>
      <w:pPr>
        <w:ind w:left="502" w:hanging="360"/>
      </w:pPr>
      <w:rPr>
        <w:rFonts w:hint="default"/>
        <w:b/>
      </w:rPr>
    </w:lvl>
    <w:lvl w:ilvl="1" w:tplc="7270D786">
      <w:start w:val="1"/>
      <w:numFmt w:val="decimal"/>
      <w:lvlText w:val="4.%2."/>
      <w:lvlJc w:val="left"/>
      <w:pPr>
        <w:ind w:left="1495"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36499"/>
    <w:multiLevelType w:val="hybridMultilevel"/>
    <w:tmpl w:val="29227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1D"/>
    <w:rsid w:val="000604B7"/>
    <w:rsid w:val="00085D29"/>
    <w:rsid w:val="000B015D"/>
    <w:rsid w:val="000B73D6"/>
    <w:rsid w:val="000C0049"/>
    <w:rsid w:val="000C4EBD"/>
    <w:rsid w:val="000D254C"/>
    <w:rsid w:val="000D407A"/>
    <w:rsid w:val="000D4A76"/>
    <w:rsid w:val="000D57ED"/>
    <w:rsid w:val="000D7DB3"/>
    <w:rsid w:val="000E1A53"/>
    <w:rsid w:val="000E5FF5"/>
    <w:rsid w:val="00101C48"/>
    <w:rsid w:val="00116B9E"/>
    <w:rsid w:val="00133C5B"/>
    <w:rsid w:val="001553BD"/>
    <w:rsid w:val="001562E1"/>
    <w:rsid w:val="0016216C"/>
    <w:rsid w:val="00166143"/>
    <w:rsid w:val="00173149"/>
    <w:rsid w:val="00174F4E"/>
    <w:rsid w:val="00182D1C"/>
    <w:rsid w:val="00193DB5"/>
    <w:rsid w:val="001A43AB"/>
    <w:rsid w:val="001A4E97"/>
    <w:rsid w:val="001C0745"/>
    <w:rsid w:val="001C240F"/>
    <w:rsid w:val="001F0121"/>
    <w:rsid w:val="001F1F18"/>
    <w:rsid w:val="00215F56"/>
    <w:rsid w:val="00216DDE"/>
    <w:rsid w:val="002220CC"/>
    <w:rsid w:val="00246072"/>
    <w:rsid w:val="00277670"/>
    <w:rsid w:val="00280F1F"/>
    <w:rsid w:val="002971A7"/>
    <w:rsid w:val="002C2F34"/>
    <w:rsid w:val="002C7AA5"/>
    <w:rsid w:val="002D536E"/>
    <w:rsid w:val="002D7E4F"/>
    <w:rsid w:val="002F3017"/>
    <w:rsid w:val="0032160E"/>
    <w:rsid w:val="00331AFA"/>
    <w:rsid w:val="0033375A"/>
    <w:rsid w:val="00353224"/>
    <w:rsid w:val="003559F7"/>
    <w:rsid w:val="00357B3D"/>
    <w:rsid w:val="00366F93"/>
    <w:rsid w:val="00386FDC"/>
    <w:rsid w:val="00391389"/>
    <w:rsid w:val="00394F51"/>
    <w:rsid w:val="003A3AFB"/>
    <w:rsid w:val="003C1764"/>
    <w:rsid w:val="00412943"/>
    <w:rsid w:val="00416154"/>
    <w:rsid w:val="00421DFD"/>
    <w:rsid w:val="004311C9"/>
    <w:rsid w:val="0044684B"/>
    <w:rsid w:val="004705DB"/>
    <w:rsid w:val="00471B83"/>
    <w:rsid w:val="00481039"/>
    <w:rsid w:val="00483E51"/>
    <w:rsid w:val="004862DA"/>
    <w:rsid w:val="00486D67"/>
    <w:rsid w:val="00496956"/>
    <w:rsid w:val="004A6108"/>
    <w:rsid w:val="004C0AB9"/>
    <w:rsid w:val="004D592D"/>
    <w:rsid w:val="004F2C9A"/>
    <w:rsid w:val="005050A7"/>
    <w:rsid w:val="00505250"/>
    <w:rsid w:val="00506499"/>
    <w:rsid w:val="0051423D"/>
    <w:rsid w:val="00522BF4"/>
    <w:rsid w:val="00532804"/>
    <w:rsid w:val="005405F9"/>
    <w:rsid w:val="005558FD"/>
    <w:rsid w:val="005637D2"/>
    <w:rsid w:val="00566C88"/>
    <w:rsid w:val="005A6E7B"/>
    <w:rsid w:val="005B0D1B"/>
    <w:rsid w:val="005B2B43"/>
    <w:rsid w:val="005B78F5"/>
    <w:rsid w:val="005D203F"/>
    <w:rsid w:val="005D718D"/>
    <w:rsid w:val="005F5043"/>
    <w:rsid w:val="00600018"/>
    <w:rsid w:val="00631796"/>
    <w:rsid w:val="0065412D"/>
    <w:rsid w:val="00663507"/>
    <w:rsid w:val="00671F2F"/>
    <w:rsid w:val="006929A4"/>
    <w:rsid w:val="00692FB3"/>
    <w:rsid w:val="00694470"/>
    <w:rsid w:val="006A241E"/>
    <w:rsid w:val="006A68E9"/>
    <w:rsid w:val="006D303D"/>
    <w:rsid w:val="006E6CD1"/>
    <w:rsid w:val="006F2127"/>
    <w:rsid w:val="007056C3"/>
    <w:rsid w:val="00706604"/>
    <w:rsid w:val="00714999"/>
    <w:rsid w:val="00722437"/>
    <w:rsid w:val="00727333"/>
    <w:rsid w:val="00733D17"/>
    <w:rsid w:val="007606C0"/>
    <w:rsid w:val="00786AE3"/>
    <w:rsid w:val="00794875"/>
    <w:rsid w:val="007A4C90"/>
    <w:rsid w:val="007D09B3"/>
    <w:rsid w:val="007F3588"/>
    <w:rsid w:val="007F5747"/>
    <w:rsid w:val="0081026E"/>
    <w:rsid w:val="008215BF"/>
    <w:rsid w:val="0084517F"/>
    <w:rsid w:val="008629F8"/>
    <w:rsid w:val="00875102"/>
    <w:rsid w:val="00880BD7"/>
    <w:rsid w:val="008D5F5B"/>
    <w:rsid w:val="008E590F"/>
    <w:rsid w:val="008F6B4E"/>
    <w:rsid w:val="009229EE"/>
    <w:rsid w:val="0092481D"/>
    <w:rsid w:val="00927541"/>
    <w:rsid w:val="00935A31"/>
    <w:rsid w:val="00942493"/>
    <w:rsid w:val="009445E9"/>
    <w:rsid w:val="0095384C"/>
    <w:rsid w:val="00965BEB"/>
    <w:rsid w:val="00982A32"/>
    <w:rsid w:val="00996347"/>
    <w:rsid w:val="009B58C3"/>
    <w:rsid w:val="009B6C60"/>
    <w:rsid w:val="009B788A"/>
    <w:rsid w:val="009D6094"/>
    <w:rsid w:val="00A00CF3"/>
    <w:rsid w:val="00A17775"/>
    <w:rsid w:val="00A542C4"/>
    <w:rsid w:val="00A6671E"/>
    <w:rsid w:val="00A7078F"/>
    <w:rsid w:val="00A7709A"/>
    <w:rsid w:val="00A82B04"/>
    <w:rsid w:val="00A912E7"/>
    <w:rsid w:val="00A92DEF"/>
    <w:rsid w:val="00AB0133"/>
    <w:rsid w:val="00AB2E09"/>
    <w:rsid w:val="00AC1621"/>
    <w:rsid w:val="00AC4F1D"/>
    <w:rsid w:val="00AC5D92"/>
    <w:rsid w:val="00AC6F34"/>
    <w:rsid w:val="00AD163C"/>
    <w:rsid w:val="00AD393D"/>
    <w:rsid w:val="00AD3DC6"/>
    <w:rsid w:val="00AE1888"/>
    <w:rsid w:val="00AE3385"/>
    <w:rsid w:val="00AE47D1"/>
    <w:rsid w:val="00B03E22"/>
    <w:rsid w:val="00B2589E"/>
    <w:rsid w:val="00B4667F"/>
    <w:rsid w:val="00B6126F"/>
    <w:rsid w:val="00B615E6"/>
    <w:rsid w:val="00B62FED"/>
    <w:rsid w:val="00B71EF1"/>
    <w:rsid w:val="00B94D5A"/>
    <w:rsid w:val="00BC6B35"/>
    <w:rsid w:val="00BE6ADC"/>
    <w:rsid w:val="00C02998"/>
    <w:rsid w:val="00C1188A"/>
    <w:rsid w:val="00C52F79"/>
    <w:rsid w:val="00C55B63"/>
    <w:rsid w:val="00C64B65"/>
    <w:rsid w:val="00C80367"/>
    <w:rsid w:val="00C9455C"/>
    <w:rsid w:val="00CA785B"/>
    <w:rsid w:val="00CB65B2"/>
    <w:rsid w:val="00CE1887"/>
    <w:rsid w:val="00CE2D4A"/>
    <w:rsid w:val="00CE51A0"/>
    <w:rsid w:val="00CF628C"/>
    <w:rsid w:val="00D11C56"/>
    <w:rsid w:val="00D14DFB"/>
    <w:rsid w:val="00D16E95"/>
    <w:rsid w:val="00D27FC5"/>
    <w:rsid w:val="00D33029"/>
    <w:rsid w:val="00D354DE"/>
    <w:rsid w:val="00D56108"/>
    <w:rsid w:val="00D66109"/>
    <w:rsid w:val="00D76F80"/>
    <w:rsid w:val="00D76FB9"/>
    <w:rsid w:val="00D83BD8"/>
    <w:rsid w:val="00D8755C"/>
    <w:rsid w:val="00D939DA"/>
    <w:rsid w:val="00D957E9"/>
    <w:rsid w:val="00DA7EF1"/>
    <w:rsid w:val="00DB47B0"/>
    <w:rsid w:val="00DE0F2C"/>
    <w:rsid w:val="00DE35C0"/>
    <w:rsid w:val="00E03BE9"/>
    <w:rsid w:val="00E21425"/>
    <w:rsid w:val="00E2330A"/>
    <w:rsid w:val="00E2393A"/>
    <w:rsid w:val="00E374DE"/>
    <w:rsid w:val="00E46DE4"/>
    <w:rsid w:val="00E50196"/>
    <w:rsid w:val="00E77286"/>
    <w:rsid w:val="00E87C23"/>
    <w:rsid w:val="00EA1416"/>
    <w:rsid w:val="00EA34F1"/>
    <w:rsid w:val="00EA7193"/>
    <w:rsid w:val="00EB42CC"/>
    <w:rsid w:val="00EC3C7B"/>
    <w:rsid w:val="00ED5328"/>
    <w:rsid w:val="00EE339C"/>
    <w:rsid w:val="00EF759E"/>
    <w:rsid w:val="00F01B9A"/>
    <w:rsid w:val="00F379EE"/>
    <w:rsid w:val="00F4407E"/>
    <w:rsid w:val="00F51A89"/>
    <w:rsid w:val="00F626D7"/>
    <w:rsid w:val="00F678B0"/>
    <w:rsid w:val="00F71DBD"/>
    <w:rsid w:val="00F80FF5"/>
    <w:rsid w:val="00F81722"/>
    <w:rsid w:val="00F830D5"/>
    <w:rsid w:val="00FA651B"/>
    <w:rsid w:val="00FB45E3"/>
    <w:rsid w:val="00FB4753"/>
    <w:rsid w:val="00FC3406"/>
    <w:rsid w:val="00FD36DE"/>
    <w:rsid w:val="00FF0E7B"/>
    <w:rsid w:val="00FF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1D"/>
    <w:pPr>
      <w:autoSpaceDE w:val="0"/>
      <w:autoSpaceDN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81D"/>
    <w:rPr>
      <w:color w:val="0000FF"/>
      <w:u w:val="single"/>
    </w:rPr>
  </w:style>
  <w:style w:type="paragraph" w:customStyle="1" w:styleId="ConsPlusNonformat">
    <w:name w:val="ConsPlusNonformat"/>
    <w:rsid w:val="00101C48"/>
    <w:pPr>
      <w:autoSpaceDE w:val="0"/>
      <w:autoSpaceDN w:val="0"/>
      <w:adjustRightInd w:val="0"/>
    </w:pPr>
    <w:rPr>
      <w:rFonts w:ascii="Courier New" w:hAnsi="Courier New" w:cs="Courier New"/>
      <w:lang w:eastAsia="en-US"/>
    </w:rPr>
  </w:style>
  <w:style w:type="paragraph" w:customStyle="1" w:styleId="ConsPlusNormal">
    <w:name w:val="ConsPlusNormal"/>
    <w:rsid w:val="00193DB5"/>
    <w:pPr>
      <w:widowControl w:val="0"/>
      <w:autoSpaceDE w:val="0"/>
      <w:autoSpaceDN w:val="0"/>
      <w:adjustRightInd w:val="0"/>
      <w:ind w:firstLine="720"/>
    </w:pPr>
    <w:rPr>
      <w:rFonts w:ascii="Arial" w:eastAsia="Times New Roman" w:hAnsi="Arial" w:cs="Arial"/>
    </w:rPr>
  </w:style>
  <w:style w:type="table" w:styleId="a4">
    <w:name w:val="Table Grid"/>
    <w:basedOn w:val="a1"/>
    <w:uiPriority w:val="59"/>
    <w:rsid w:val="00CF6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2D536E"/>
    <w:pPr>
      <w:tabs>
        <w:tab w:val="center" w:pos="4677"/>
        <w:tab w:val="right" w:pos="9355"/>
      </w:tabs>
    </w:pPr>
  </w:style>
  <w:style w:type="character" w:customStyle="1" w:styleId="a6">
    <w:name w:val="Верхний колонтитул Знак"/>
    <w:link w:val="a5"/>
    <w:uiPriority w:val="99"/>
    <w:rsid w:val="002D536E"/>
    <w:rPr>
      <w:rFonts w:ascii="Times New Roman" w:eastAsia="Times New Roman" w:hAnsi="Times New Roman"/>
      <w:sz w:val="24"/>
      <w:szCs w:val="24"/>
    </w:rPr>
  </w:style>
  <w:style w:type="paragraph" w:styleId="a7">
    <w:name w:val="footer"/>
    <w:basedOn w:val="a"/>
    <w:link w:val="a8"/>
    <w:uiPriority w:val="99"/>
    <w:unhideWhenUsed/>
    <w:rsid w:val="002D536E"/>
    <w:pPr>
      <w:tabs>
        <w:tab w:val="center" w:pos="4677"/>
        <w:tab w:val="right" w:pos="9355"/>
      </w:tabs>
    </w:pPr>
  </w:style>
  <w:style w:type="character" w:customStyle="1" w:styleId="a8">
    <w:name w:val="Нижний колонтитул Знак"/>
    <w:link w:val="a7"/>
    <w:uiPriority w:val="99"/>
    <w:rsid w:val="002D536E"/>
    <w:rPr>
      <w:rFonts w:ascii="Times New Roman" w:eastAsia="Times New Roman" w:hAnsi="Times New Roman"/>
      <w:sz w:val="24"/>
      <w:szCs w:val="24"/>
    </w:rPr>
  </w:style>
  <w:style w:type="paragraph" w:styleId="a9">
    <w:name w:val="List Paragraph"/>
    <w:basedOn w:val="a"/>
    <w:uiPriority w:val="34"/>
    <w:qFormat/>
    <w:rsid w:val="00421DFD"/>
    <w:pPr>
      <w:autoSpaceDE/>
      <w:autoSpaceDN/>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D76F80"/>
    <w:rPr>
      <w:rFonts w:ascii="Tahoma" w:hAnsi="Tahoma" w:cs="Tahoma"/>
      <w:sz w:val="16"/>
      <w:szCs w:val="16"/>
    </w:rPr>
  </w:style>
  <w:style w:type="character" w:customStyle="1" w:styleId="ab">
    <w:name w:val="Текст выноски Знак"/>
    <w:link w:val="aa"/>
    <w:uiPriority w:val="99"/>
    <w:semiHidden/>
    <w:rsid w:val="00D76F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1D"/>
    <w:pPr>
      <w:autoSpaceDE w:val="0"/>
      <w:autoSpaceDN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81D"/>
    <w:rPr>
      <w:color w:val="0000FF"/>
      <w:u w:val="single"/>
    </w:rPr>
  </w:style>
  <w:style w:type="paragraph" w:customStyle="1" w:styleId="ConsPlusNonformat">
    <w:name w:val="ConsPlusNonformat"/>
    <w:rsid w:val="00101C48"/>
    <w:pPr>
      <w:autoSpaceDE w:val="0"/>
      <w:autoSpaceDN w:val="0"/>
      <w:adjustRightInd w:val="0"/>
    </w:pPr>
    <w:rPr>
      <w:rFonts w:ascii="Courier New" w:hAnsi="Courier New" w:cs="Courier New"/>
      <w:lang w:eastAsia="en-US"/>
    </w:rPr>
  </w:style>
  <w:style w:type="paragraph" w:customStyle="1" w:styleId="ConsPlusNormal">
    <w:name w:val="ConsPlusNormal"/>
    <w:rsid w:val="00193DB5"/>
    <w:pPr>
      <w:widowControl w:val="0"/>
      <w:autoSpaceDE w:val="0"/>
      <w:autoSpaceDN w:val="0"/>
      <w:adjustRightInd w:val="0"/>
      <w:ind w:firstLine="720"/>
    </w:pPr>
    <w:rPr>
      <w:rFonts w:ascii="Arial" w:eastAsia="Times New Roman" w:hAnsi="Arial" w:cs="Arial"/>
    </w:rPr>
  </w:style>
  <w:style w:type="table" w:styleId="a4">
    <w:name w:val="Table Grid"/>
    <w:basedOn w:val="a1"/>
    <w:uiPriority w:val="59"/>
    <w:rsid w:val="00CF6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2D536E"/>
    <w:pPr>
      <w:tabs>
        <w:tab w:val="center" w:pos="4677"/>
        <w:tab w:val="right" w:pos="9355"/>
      </w:tabs>
    </w:pPr>
  </w:style>
  <w:style w:type="character" w:customStyle="1" w:styleId="a6">
    <w:name w:val="Верхний колонтитул Знак"/>
    <w:link w:val="a5"/>
    <w:uiPriority w:val="99"/>
    <w:rsid w:val="002D536E"/>
    <w:rPr>
      <w:rFonts w:ascii="Times New Roman" w:eastAsia="Times New Roman" w:hAnsi="Times New Roman"/>
      <w:sz w:val="24"/>
      <w:szCs w:val="24"/>
    </w:rPr>
  </w:style>
  <w:style w:type="paragraph" w:styleId="a7">
    <w:name w:val="footer"/>
    <w:basedOn w:val="a"/>
    <w:link w:val="a8"/>
    <w:uiPriority w:val="99"/>
    <w:unhideWhenUsed/>
    <w:rsid w:val="002D536E"/>
    <w:pPr>
      <w:tabs>
        <w:tab w:val="center" w:pos="4677"/>
        <w:tab w:val="right" w:pos="9355"/>
      </w:tabs>
    </w:pPr>
  </w:style>
  <w:style w:type="character" w:customStyle="1" w:styleId="a8">
    <w:name w:val="Нижний колонтитул Знак"/>
    <w:link w:val="a7"/>
    <w:uiPriority w:val="99"/>
    <w:rsid w:val="002D536E"/>
    <w:rPr>
      <w:rFonts w:ascii="Times New Roman" w:eastAsia="Times New Roman" w:hAnsi="Times New Roman"/>
      <w:sz w:val="24"/>
      <w:szCs w:val="24"/>
    </w:rPr>
  </w:style>
  <w:style w:type="paragraph" w:styleId="a9">
    <w:name w:val="List Paragraph"/>
    <w:basedOn w:val="a"/>
    <w:uiPriority w:val="34"/>
    <w:qFormat/>
    <w:rsid w:val="00421DFD"/>
    <w:pPr>
      <w:autoSpaceDE/>
      <w:autoSpaceDN/>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D76F80"/>
    <w:rPr>
      <w:rFonts w:ascii="Tahoma" w:hAnsi="Tahoma" w:cs="Tahoma"/>
      <w:sz w:val="16"/>
      <w:szCs w:val="16"/>
    </w:rPr>
  </w:style>
  <w:style w:type="character" w:customStyle="1" w:styleId="ab">
    <w:name w:val="Текст выноски Знак"/>
    <w:link w:val="aa"/>
    <w:uiPriority w:val="99"/>
    <w:semiHidden/>
    <w:rsid w:val="00D76F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roproje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3ED1-1B1C-435C-A7C5-E46BCCCB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Links>
    <vt:vector size="6" baseType="variant">
      <vt:variant>
        <vt:i4>1507422</vt:i4>
      </vt:variant>
      <vt:variant>
        <vt:i4>0</vt:i4>
      </vt:variant>
      <vt:variant>
        <vt:i4>0</vt:i4>
      </vt:variant>
      <vt:variant>
        <vt:i4>5</vt:i4>
      </vt:variant>
      <vt:variant>
        <vt:lpwstr>http://www.sroproject.ru/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Зайцева</dc:creator>
  <cp:lastModifiedBy>Анна Зайцева</cp:lastModifiedBy>
  <cp:revision>2</cp:revision>
  <cp:lastPrinted>2015-04-27T08:08:00Z</cp:lastPrinted>
  <dcterms:created xsi:type="dcterms:W3CDTF">2017-09-22T13:25:00Z</dcterms:created>
  <dcterms:modified xsi:type="dcterms:W3CDTF">2017-09-22T13:25:00Z</dcterms:modified>
</cp:coreProperties>
</file>