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ПОВЕСТКА ДНЯ</w:t>
      </w:r>
    </w:p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5F13FC" w:rsidRPr="00D82BC5" w:rsidRDefault="002D49CA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Ассоциации</w:t>
      </w:r>
      <w:r w:rsidR="005F13FC" w:rsidRPr="00D82BC5">
        <w:rPr>
          <w:sz w:val="28"/>
          <w:szCs w:val="28"/>
        </w:rPr>
        <w:t xml:space="preserve"> Саморегулируемая организация </w:t>
      </w:r>
    </w:p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6E4C41" w:rsidRPr="00D82BC5" w:rsidRDefault="0067036E" w:rsidP="006F752B">
      <w:pPr>
        <w:tabs>
          <w:tab w:val="left" w:pos="6379"/>
          <w:tab w:val="left" w:pos="9072"/>
        </w:tabs>
        <w:autoSpaceDE w:val="0"/>
        <w:autoSpaceDN w:val="0"/>
        <w:adjustRightInd w:val="0"/>
        <w:spacing w:before="120" w:after="120" w:line="276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«24</w:t>
      </w:r>
      <w:r w:rsidR="00A552D8" w:rsidRPr="00D82BC5">
        <w:rPr>
          <w:b/>
          <w:sz w:val="28"/>
          <w:szCs w:val="28"/>
        </w:rPr>
        <w:t>»</w:t>
      </w:r>
      <w:r w:rsidR="006E4C41" w:rsidRPr="00D82BC5">
        <w:rPr>
          <w:b/>
          <w:sz w:val="28"/>
          <w:szCs w:val="28"/>
        </w:rPr>
        <w:t xml:space="preserve"> </w:t>
      </w:r>
      <w:r w:rsidR="00AC2E53" w:rsidRPr="00D82BC5">
        <w:rPr>
          <w:b/>
          <w:sz w:val="28"/>
          <w:szCs w:val="28"/>
        </w:rPr>
        <w:t xml:space="preserve">августа 2023 </w:t>
      </w:r>
      <w:r w:rsidR="006E4C41" w:rsidRPr="00D82BC5">
        <w:rPr>
          <w:b/>
          <w:sz w:val="28"/>
          <w:szCs w:val="28"/>
        </w:rPr>
        <w:t>г.</w:t>
      </w:r>
      <w:r w:rsidR="00656224" w:rsidRPr="00D82BC5">
        <w:rPr>
          <w:b/>
          <w:sz w:val="28"/>
          <w:szCs w:val="28"/>
        </w:rPr>
        <w:tab/>
      </w:r>
      <w:r w:rsidR="00292CCA" w:rsidRPr="00D82BC5">
        <w:rPr>
          <w:b/>
          <w:sz w:val="28"/>
          <w:szCs w:val="28"/>
        </w:rPr>
        <w:t xml:space="preserve"> </w:t>
      </w:r>
      <w:r w:rsidR="00656224" w:rsidRPr="00D82BC5">
        <w:rPr>
          <w:b/>
          <w:sz w:val="28"/>
          <w:szCs w:val="28"/>
        </w:rPr>
        <w:t xml:space="preserve"> </w:t>
      </w:r>
      <w:r w:rsidR="006E4C41" w:rsidRPr="00D82BC5">
        <w:rPr>
          <w:b/>
          <w:sz w:val="28"/>
          <w:szCs w:val="28"/>
        </w:rPr>
        <w:t xml:space="preserve">г. </w:t>
      </w:r>
      <w:r w:rsidR="000C2C26" w:rsidRPr="00D82BC5">
        <w:rPr>
          <w:b/>
          <w:sz w:val="28"/>
          <w:szCs w:val="28"/>
        </w:rPr>
        <w:t>Санкт-Петербург</w:t>
      </w:r>
    </w:p>
    <w:p w:rsidR="006F558B" w:rsidRPr="00D82BC5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Об избрании председателя и назначении секретаря Общего собрания Ассоциации СРО «ГС</w:t>
      </w:r>
      <w:proofErr w:type="gramStart"/>
      <w:r w:rsidRPr="00D82BC5">
        <w:rPr>
          <w:sz w:val="28"/>
          <w:szCs w:val="28"/>
        </w:rPr>
        <w:t>.П</w:t>
      </w:r>
      <w:proofErr w:type="gramEnd"/>
      <w:r w:rsidRPr="00D82BC5">
        <w:rPr>
          <w:sz w:val="28"/>
          <w:szCs w:val="28"/>
        </w:rPr>
        <w:t>»</w:t>
      </w:r>
    </w:p>
    <w:p w:rsidR="00E6177A" w:rsidRDefault="006F558B" w:rsidP="00E6177A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Отчет Директора Ассоциации СРО «ГС</w:t>
      </w:r>
      <w:proofErr w:type="gramStart"/>
      <w:r w:rsidRPr="00D82BC5">
        <w:rPr>
          <w:sz w:val="28"/>
          <w:szCs w:val="28"/>
        </w:rPr>
        <w:t>.П</w:t>
      </w:r>
      <w:proofErr w:type="gramEnd"/>
      <w:r w:rsidRPr="00D82BC5">
        <w:rPr>
          <w:sz w:val="28"/>
          <w:szCs w:val="28"/>
        </w:rPr>
        <w:t>» Данилишина Б.Т. о р</w:t>
      </w:r>
      <w:r w:rsidR="00AC2E53" w:rsidRPr="00D82BC5">
        <w:rPr>
          <w:sz w:val="28"/>
          <w:szCs w:val="28"/>
        </w:rPr>
        <w:t>аботе Ассоциации СРО «ГС.П» за 7</w:t>
      </w:r>
      <w:r w:rsidR="00B422B9" w:rsidRPr="00D82BC5">
        <w:rPr>
          <w:sz w:val="28"/>
          <w:szCs w:val="28"/>
        </w:rPr>
        <w:t xml:space="preserve"> месяцев 202</w:t>
      </w:r>
      <w:r w:rsidR="00C21F93">
        <w:rPr>
          <w:sz w:val="28"/>
          <w:szCs w:val="28"/>
        </w:rPr>
        <w:t>3</w:t>
      </w:r>
      <w:r w:rsidRPr="00D82BC5">
        <w:rPr>
          <w:sz w:val="28"/>
          <w:szCs w:val="28"/>
        </w:rPr>
        <w:t xml:space="preserve"> года</w:t>
      </w:r>
    </w:p>
    <w:p w:rsidR="00E6177A" w:rsidRPr="00E6177A" w:rsidRDefault="00E6177A" w:rsidP="00E6177A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120"/>
        <w:ind w:left="0" w:right="283" w:firstLine="0"/>
        <w:jc w:val="both"/>
        <w:rPr>
          <w:sz w:val="28"/>
          <w:szCs w:val="28"/>
        </w:rPr>
      </w:pPr>
      <w:r w:rsidRPr="00E6177A">
        <w:rPr>
          <w:sz w:val="28"/>
          <w:szCs w:val="28"/>
        </w:rPr>
        <w:t>Утв</w:t>
      </w:r>
      <w:r>
        <w:rPr>
          <w:sz w:val="28"/>
          <w:szCs w:val="28"/>
        </w:rPr>
        <w:t>ерждение персонального состава С</w:t>
      </w:r>
      <w:r w:rsidRPr="00E6177A">
        <w:rPr>
          <w:sz w:val="28"/>
          <w:szCs w:val="28"/>
        </w:rPr>
        <w:t>четной комиссии Общего собрания членов Ассоциации СРО «ГС</w:t>
      </w:r>
      <w:proofErr w:type="gramStart"/>
      <w:r w:rsidRPr="00E6177A">
        <w:rPr>
          <w:sz w:val="28"/>
          <w:szCs w:val="28"/>
        </w:rPr>
        <w:t>.П</w:t>
      </w:r>
      <w:proofErr w:type="gramEnd"/>
      <w:r w:rsidRPr="00E6177A">
        <w:rPr>
          <w:sz w:val="28"/>
          <w:szCs w:val="28"/>
        </w:rPr>
        <w:t>»</w:t>
      </w:r>
    </w:p>
    <w:p w:rsidR="00C720B5" w:rsidRPr="00D82BC5" w:rsidRDefault="00C720B5" w:rsidP="00C720B5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Избрание членов Совета Ассоциации СРО «ГС</w:t>
      </w:r>
      <w:proofErr w:type="gramStart"/>
      <w:r w:rsidRPr="00D82BC5">
        <w:rPr>
          <w:sz w:val="28"/>
          <w:szCs w:val="28"/>
        </w:rPr>
        <w:t>.П</w:t>
      </w:r>
      <w:proofErr w:type="gramEnd"/>
      <w:r w:rsidRPr="00D82BC5">
        <w:rPr>
          <w:sz w:val="28"/>
          <w:szCs w:val="28"/>
        </w:rPr>
        <w:t>» и Председателя Совета Ассоциации СРО «ГС.П»</w:t>
      </w:r>
    </w:p>
    <w:p w:rsidR="006F558B" w:rsidRPr="00D82BC5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Утверждение годовой бухгалтерской отчетности Асс</w:t>
      </w:r>
      <w:r w:rsidR="00AC2E53" w:rsidRPr="00D82BC5">
        <w:rPr>
          <w:sz w:val="28"/>
          <w:szCs w:val="28"/>
        </w:rPr>
        <w:t>оциации СРО «ГС</w:t>
      </w:r>
      <w:proofErr w:type="gramStart"/>
      <w:r w:rsidR="00AC2E53" w:rsidRPr="00D82BC5">
        <w:rPr>
          <w:sz w:val="28"/>
          <w:szCs w:val="28"/>
        </w:rPr>
        <w:t>.П</w:t>
      </w:r>
      <w:proofErr w:type="gramEnd"/>
      <w:r w:rsidR="00AC2E53" w:rsidRPr="00D82BC5">
        <w:rPr>
          <w:sz w:val="28"/>
          <w:szCs w:val="28"/>
        </w:rPr>
        <w:t>» за 2022</w:t>
      </w:r>
      <w:r w:rsidRPr="00D82BC5">
        <w:rPr>
          <w:sz w:val="28"/>
          <w:szCs w:val="28"/>
        </w:rPr>
        <w:t xml:space="preserve"> год</w:t>
      </w:r>
    </w:p>
    <w:p w:rsidR="006F558B" w:rsidRPr="00D82BC5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Утверждение результатов аудита годовой бухгалтерской отчетнос</w:t>
      </w:r>
      <w:r w:rsidR="00B422B9" w:rsidRPr="00D82BC5">
        <w:rPr>
          <w:sz w:val="28"/>
          <w:szCs w:val="28"/>
        </w:rPr>
        <w:t>ти Ассоциации СРО «ГС</w:t>
      </w:r>
      <w:proofErr w:type="gramStart"/>
      <w:r w:rsidR="00B422B9" w:rsidRPr="00D82BC5">
        <w:rPr>
          <w:sz w:val="28"/>
          <w:szCs w:val="28"/>
        </w:rPr>
        <w:t>.П</w:t>
      </w:r>
      <w:proofErr w:type="gramEnd"/>
      <w:r w:rsidR="00B422B9" w:rsidRPr="00D82BC5">
        <w:rPr>
          <w:sz w:val="28"/>
          <w:szCs w:val="28"/>
        </w:rPr>
        <w:t>» за 202</w:t>
      </w:r>
      <w:r w:rsidR="00AC2E53" w:rsidRPr="00D82BC5">
        <w:rPr>
          <w:sz w:val="28"/>
          <w:szCs w:val="28"/>
        </w:rPr>
        <w:t>2</w:t>
      </w:r>
      <w:r w:rsidRPr="00D82BC5">
        <w:rPr>
          <w:sz w:val="28"/>
          <w:szCs w:val="28"/>
        </w:rPr>
        <w:t xml:space="preserve"> год</w:t>
      </w:r>
    </w:p>
    <w:p w:rsidR="006F558B" w:rsidRPr="00D82BC5" w:rsidRDefault="006F558B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Об утверждении сметы доходов и расход</w:t>
      </w:r>
      <w:r w:rsidR="00AC2E53" w:rsidRPr="00D82BC5">
        <w:rPr>
          <w:sz w:val="28"/>
          <w:szCs w:val="28"/>
        </w:rPr>
        <w:t>ов Ассоциации СРО «ГС</w:t>
      </w:r>
      <w:proofErr w:type="gramStart"/>
      <w:r w:rsidR="00AC2E53" w:rsidRPr="00D82BC5">
        <w:rPr>
          <w:sz w:val="28"/>
          <w:szCs w:val="28"/>
        </w:rPr>
        <w:t>.П</w:t>
      </w:r>
      <w:proofErr w:type="gramEnd"/>
      <w:r w:rsidR="00AC2E53" w:rsidRPr="00D82BC5">
        <w:rPr>
          <w:sz w:val="28"/>
          <w:szCs w:val="28"/>
        </w:rPr>
        <w:t>» на 2024</w:t>
      </w:r>
      <w:r w:rsidRPr="00D82BC5">
        <w:rPr>
          <w:sz w:val="28"/>
          <w:szCs w:val="28"/>
        </w:rPr>
        <w:t xml:space="preserve"> год</w:t>
      </w:r>
    </w:p>
    <w:p w:rsidR="006F558B" w:rsidRPr="00D82BC5" w:rsidRDefault="006F558B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Об утверждении размера и порядка оплаты годового членского взноса</w:t>
      </w:r>
      <w:r w:rsidR="00AC2E53" w:rsidRPr="00D82BC5">
        <w:rPr>
          <w:sz w:val="28"/>
          <w:szCs w:val="28"/>
        </w:rPr>
        <w:t xml:space="preserve"> в Ассоциацию СРО «ГС</w:t>
      </w:r>
      <w:proofErr w:type="gramStart"/>
      <w:r w:rsidR="00AC2E53" w:rsidRPr="00D82BC5">
        <w:rPr>
          <w:sz w:val="28"/>
          <w:szCs w:val="28"/>
        </w:rPr>
        <w:t>.П</w:t>
      </w:r>
      <w:proofErr w:type="gramEnd"/>
      <w:r w:rsidR="00AC2E53" w:rsidRPr="00D82BC5">
        <w:rPr>
          <w:sz w:val="28"/>
          <w:szCs w:val="28"/>
        </w:rPr>
        <w:t>» за 2024</w:t>
      </w:r>
      <w:r w:rsidRPr="00D82BC5">
        <w:rPr>
          <w:sz w:val="28"/>
          <w:szCs w:val="28"/>
        </w:rPr>
        <w:t xml:space="preserve"> год</w:t>
      </w:r>
    </w:p>
    <w:p w:rsidR="00C720B5" w:rsidRPr="00D82BC5" w:rsidRDefault="00C720B5" w:rsidP="00C720B5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</w:p>
    <w:p w:rsidR="00C720B5" w:rsidRPr="00D82BC5" w:rsidRDefault="00C720B5" w:rsidP="0067036E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реестре членов саморегулируемой организации</w:t>
      </w:r>
    </w:p>
    <w:p w:rsidR="00C720B5" w:rsidRPr="00D82BC5" w:rsidRDefault="00C720B5" w:rsidP="00C720B5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продлении </w:t>
      </w:r>
      <w:r w:rsidR="00A159CB" w:rsidRPr="00D82BC5">
        <w:rPr>
          <w:sz w:val="28"/>
          <w:szCs w:val="28"/>
        </w:rPr>
        <w:t xml:space="preserve">до 01 января 2024 года </w:t>
      </w:r>
      <w:r w:rsidRPr="00D82BC5">
        <w:rPr>
          <w:sz w:val="28"/>
          <w:szCs w:val="28"/>
        </w:rPr>
        <w:t>срока</w:t>
      </w:r>
      <w:r w:rsidR="00A159CB" w:rsidRPr="00D82BC5">
        <w:rPr>
          <w:sz w:val="28"/>
          <w:szCs w:val="28"/>
        </w:rPr>
        <w:t xml:space="preserve"> </w:t>
      </w:r>
      <w:r w:rsidRPr="00D82BC5">
        <w:rPr>
          <w:sz w:val="28"/>
          <w:szCs w:val="28"/>
        </w:rPr>
        <w:t>предоставления Ассоциацией СРО «ГС</w:t>
      </w:r>
      <w:proofErr w:type="gramStart"/>
      <w:r w:rsidRPr="00D82BC5">
        <w:rPr>
          <w:sz w:val="28"/>
          <w:szCs w:val="28"/>
        </w:rPr>
        <w:t>.П</w:t>
      </w:r>
      <w:proofErr w:type="gramEnd"/>
      <w:r w:rsidRPr="00D82BC5">
        <w:rPr>
          <w:sz w:val="28"/>
          <w:szCs w:val="28"/>
        </w:rPr>
        <w:t xml:space="preserve">» займов своим членам в соответствии с ч. 17 ст. 3.3 Федерального закона от 29.12.2004 № 191-ФЗ «О введении в действие Градостроительного кодекса Российской Федерации» и Постановлением Правительства РФ от 27.06.2020 № 938 (ред. от 20.03.2021г.) «Об утверждении Положения об отдельных условиях предоставления займов членам саморегулируемых организаций и порядке осуществления </w:t>
      </w:r>
      <w:proofErr w:type="gramStart"/>
      <w:r w:rsidRPr="00D82BC5">
        <w:rPr>
          <w:sz w:val="28"/>
          <w:szCs w:val="28"/>
        </w:rPr>
        <w:t>контроля за</w:t>
      </w:r>
      <w:proofErr w:type="gramEnd"/>
      <w:r w:rsidRPr="00D82BC5">
        <w:rPr>
          <w:sz w:val="28"/>
          <w:szCs w:val="28"/>
        </w:rPr>
        <w:t xml:space="preserve"> использованием средств, предоставленных по таким займам»</w:t>
      </w:r>
    </w:p>
    <w:p w:rsidR="00A159CB" w:rsidRPr="00D82BC5" w:rsidRDefault="00A159CB" w:rsidP="00A159CB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компенсационном фонде обеспечения договорных обязательств</w:t>
      </w:r>
    </w:p>
    <w:p w:rsidR="00017522" w:rsidRDefault="00A159CB" w:rsidP="00017522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i/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компенсационном фонде возмещения вреда</w:t>
      </w:r>
    </w:p>
    <w:p w:rsidR="00017522" w:rsidRDefault="00017522" w:rsidP="00017522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i/>
          <w:sz w:val="28"/>
          <w:szCs w:val="28"/>
        </w:rPr>
      </w:pPr>
      <w:bookmarkStart w:id="0" w:name="_GoBack"/>
      <w:r w:rsidRPr="00017522">
        <w:rPr>
          <w:sz w:val="28"/>
          <w:szCs w:val="28"/>
        </w:rPr>
        <w:lastRenderedPageBreak/>
        <w:t>О внесении изменений в Положение</w:t>
      </w:r>
      <w:r w:rsidRPr="00017522">
        <w:rPr>
          <w:sz w:val="28"/>
          <w:szCs w:val="28"/>
        </w:rPr>
        <w:t xml:space="preserve"> о ме</w:t>
      </w:r>
      <w:r>
        <w:rPr>
          <w:sz w:val="28"/>
          <w:szCs w:val="28"/>
        </w:rPr>
        <w:t>рах дисциплинарного воздействия</w:t>
      </w:r>
    </w:p>
    <w:p w:rsidR="00017522" w:rsidRDefault="00017522" w:rsidP="00017522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i/>
          <w:sz w:val="28"/>
          <w:szCs w:val="28"/>
        </w:rPr>
      </w:pPr>
      <w:r w:rsidRPr="00017522">
        <w:rPr>
          <w:sz w:val="28"/>
          <w:szCs w:val="28"/>
        </w:rPr>
        <w:t xml:space="preserve">О внесении изменений в </w:t>
      </w:r>
      <w:r w:rsidRPr="00017522">
        <w:rPr>
          <w:sz w:val="28"/>
          <w:szCs w:val="28"/>
        </w:rPr>
        <w:t xml:space="preserve">Правила </w:t>
      </w:r>
      <w:proofErr w:type="gramStart"/>
      <w:r w:rsidRPr="00017522">
        <w:rPr>
          <w:sz w:val="28"/>
          <w:szCs w:val="28"/>
        </w:rPr>
        <w:t>контроля за</w:t>
      </w:r>
      <w:proofErr w:type="gramEnd"/>
      <w:r w:rsidRPr="00017522">
        <w:rPr>
          <w:sz w:val="28"/>
          <w:szCs w:val="28"/>
        </w:rPr>
        <w:t xml:space="preserve"> соблюдением требований стандартов и правил, действующих в саморегулируемой организации</w:t>
      </w:r>
    </w:p>
    <w:p w:rsidR="00017522" w:rsidRPr="00017522" w:rsidRDefault="00017522" w:rsidP="00017522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i/>
          <w:sz w:val="28"/>
          <w:szCs w:val="28"/>
        </w:rPr>
      </w:pPr>
      <w:r w:rsidRPr="00017522">
        <w:rPr>
          <w:sz w:val="28"/>
          <w:szCs w:val="28"/>
        </w:rPr>
        <w:t>О внесении изменений в Положение</w:t>
      </w:r>
      <w:r w:rsidRPr="00017522">
        <w:rPr>
          <w:sz w:val="28"/>
          <w:szCs w:val="28"/>
        </w:rPr>
        <w:t xml:space="preserve">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</w:p>
    <w:bookmarkEnd w:id="0"/>
    <w:p w:rsidR="00670C4B" w:rsidRPr="00904B38" w:rsidRDefault="00670C4B" w:rsidP="006F752B">
      <w:pPr>
        <w:tabs>
          <w:tab w:val="left" w:pos="142"/>
          <w:tab w:val="left" w:pos="284"/>
          <w:tab w:val="left" w:pos="9072"/>
        </w:tabs>
        <w:spacing w:before="120" w:after="120" w:line="276" w:lineRule="auto"/>
        <w:ind w:right="283"/>
        <w:jc w:val="both"/>
        <w:rPr>
          <w:b/>
          <w:i/>
          <w:color w:val="C00000"/>
          <w:sz w:val="28"/>
          <w:szCs w:val="28"/>
        </w:rPr>
      </w:pPr>
    </w:p>
    <w:sectPr w:rsidR="00670C4B" w:rsidRPr="00904B38" w:rsidSect="00904B38">
      <w:pgSz w:w="11906" w:h="16838"/>
      <w:pgMar w:top="1135" w:right="850" w:bottom="993" w:left="1701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AD" w:rsidRDefault="00A65BAD" w:rsidP="00AD6AC7">
      <w:r>
        <w:separator/>
      </w:r>
    </w:p>
  </w:endnote>
  <w:endnote w:type="continuationSeparator" w:id="0">
    <w:p w:rsidR="00A65BAD" w:rsidRDefault="00A65BAD" w:rsidP="00A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AD" w:rsidRDefault="00A65BAD" w:rsidP="00AD6AC7">
      <w:r>
        <w:separator/>
      </w:r>
    </w:p>
  </w:footnote>
  <w:footnote w:type="continuationSeparator" w:id="0">
    <w:p w:rsidR="00A65BAD" w:rsidRDefault="00A65BAD" w:rsidP="00AD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B39"/>
    <w:multiLevelType w:val="hybridMultilevel"/>
    <w:tmpl w:val="534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347"/>
    <w:multiLevelType w:val="hybridMultilevel"/>
    <w:tmpl w:val="164A993E"/>
    <w:lvl w:ilvl="0" w:tplc="74125E94">
      <w:start w:val="1"/>
      <w:numFmt w:val="decimal"/>
      <w:lvlText w:val="5.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1F0D79D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D50DA"/>
    <w:multiLevelType w:val="hybridMultilevel"/>
    <w:tmpl w:val="8A242B68"/>
    <w:lvl w:ilvl="0" w:tplc="3F7A92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2346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007443B"/>
    <w:multiLevelType w:val="multilevel"/>
    <w:tmpl w:val="11BE0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7CA461C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FC"/>
    <w:rsid w:val="000031CC"/>
    <w:rsid w:val="00007102"/>
    <w:rsid w:val="00017522"/>
    <w:rsid w:val="000273F5"/>
    <w:rsid w:val="000605E5"/>
    <w:rsid w:val="00062EA8"/>
    <w:rsid w:val="000904C5"/>
    <w:rsid w:val="000B70C0"/>
    <w:rsid w:val="000B7D3E"/>
    <w:rsid w:val="000C2C26"/>
    <w:rsid w:val="000D0CCF"/>
    <w:rsid w:val="000E7F90"/>
    <w:rsid w:val="00122591"/>
    <w:rsid w:val="0012597F"/>
    <w:rsid w:val="001355FE"/>
    <w:rsid w:val="00153E89"/>
    <w:rsid w:val="00196324"/>
    <w:rsid w:val="00197A01"/>
    <w:rsid w:val="001B0B9F"/>
    <w:rsid w:val="001E6506"/>
    <w:rsid w:val="001F2EAE"/>
    <w:rsid w:val="002135FA"/>
    <w:rsid w:val="002267C2"/>
    <w:rsid w:val="00276F1D"/>
    <w:rsid w:val="00287B9D"/>
    <w:rsid w:val="00292CCA"/>
    <w:rsid w:val="002A008F"/>
    <w:rsid w:val="002A4889"/>
    <w:rsid w:val="002B0D74"/>
    <w:rsid w:val="002B0F1E"/>
    <w:rsid w:val="002C15B1"/>
    <w:rsid w:val="002C4741"/>
    <w:rsid w:val="002C61F8"/>
    <w:rsid w:val="002D49CA"/>
    <w:rsid w:val="002E1168"/>
    <w:rsid w:val="002E44FD"/>
    <w:rsid w:val="002F02D4"/>
    <w:rsid w:val="00301972"/>
    <w:rsid w:val="00350458"/>
    <w:rsid w:val="00370DD3"/>
    <w:rsid w:val="00374F8F"/>
    <w:rsid w:val="00387E5B"/>
    <w:rsid w:val="00391F98"/>
    <w:rsid w:val="00392FC4"/>
    <w:rsid w:val="00396150"/>
    <w:rsid w:val="003A78E0"/>
    <w:rsid w:val="00411655"/>
    <w:rsid w:val="00411B6D"/>
    <w:rsid w:val="00420E74"/>
    <w:rsid w:val="00471A1D"/>
    <w:rsid w:val="00475239"/>
    <w:rsid w:val="00496B2E"/>
    <w:rsid w:val="004B6EE8"/>
    <w:rsid w:val="004C1017"/>
    <w:rsid w:val="004D68F7"/>
    <w:rsid w:val="004D7DB8"/>
    <w:rsid w:val="00502724"/>
    <w:rsid w:val="005126AB"/>
    <w:rsid w:val="00521DB0"/>
    <w:rsid w:val="00533BEE"/>
    <w:rsid w:val="00544FCD"/>
    <w:rsid w:val="00564545"/>
    <w:rsid w:val="00565B81"/>
    <w:rsid w:val="0057304C"/>
    <w:rsid w:val="005A0137"/>
    <w:rsid w:val="005B4EC7"/>
    <w:rsid w:val="005B4F50"/>
    <w:rsid w:val="005D104F"/>
    <w:rsid w:val="005F13FC"/>
    <w:rsid w:val="00607386"/>
    <w:rsid w:val="00607C1C"/>
    <w:rsid w:val="006400A1"/>
    <w:rsid w:val="0065227C"/>
    <w:rsid w:val="00656224"/>
    <w:rsid w:val="006672ED"/>
    <w:rsid w:val="0067036E"/>
    <w:rsid w:val="00670C4B"/>
    <w:rsid w:val="006801AA"/>
    <w:rsid w:val="006A2713"/>
    <w:rsid w:val="006A46E6"/>
    <w:rsid w:val="006A4854"/>
    <w:rsid w:val="006D37AB"/>
    <w:rsid w:val="006E48EC"/>
    <w:rsid w:val="006E4C41"/>
    <w:rsid w:val="006F558B"/>
    <w:rsid w:val="006F752B"/>
    <w:rsid w:val="00703D0D"/>
    <w:rsid w:val="0071274E"/>
    <w:rsid w:val="0072273F"/>
    <w:rsid w:val="00723790"/>
    <w:rsid w:val="00741A69"/>
    <w:rsid w:val="007579DE"/>
    <w:rsid w:val="00797A9C"/>
    <w:rsid w:val="007C2E0D"/>
    <w:rsid w:val="007F0913"/>
    <w:rsid w:val="00815C23"/>
    <w:rsid w:val="00853E82"/>
    <w:rsid w:val="00856404"/>
    <w:rsid w:val="008568D2"/>
    <w:rsid w:val="00872FC5"/>
    <w:rsid w:val="00874E9A"/>
    <w:rsid w:val="00886BFF"/>
    <w:rsid w:val="008973F3"/>
    <w:rsid w:val="008C7712"/>
    <w:rsid w:val="008D5869"/>
    <w:rsid w:val="008E53F3"/>
    <w:rsid w:val="00904B38"/>
    <w:rsid w:val="00911B66"/>
    <w:rsid w:val="009160C9"/>
    <w:rsid w:val="00923C10"/>
    <w:rsid w:val="00925B03"/>
    <w:rsid w:val="00931737"/>
    <w:rsid w:val="00953005"/>
    <w:rsid w:val="00961C64"/>
    <w:rsid w:val="009744C2"/>
    <w:rsid w:val="00994774"/>
    <w:rsid w:val="009C2F80"/>
    <w:rsid w:val="009D356A"/>
    <w:rsid w:val="00A159CB"/>
    <w:rsid w:val="00A22AA7"/>
    <w:rsid w:val="00A552D8"/>
    <w:rsid w:val="00A65BAD"/>
    <w:rsid w:val="00A90837"/>
    <w:rsid w:val="00AC2E53"/>
    <w:rsid w:val="00AD4763"/>
    <w:rsid w:val="00AD6AC7"/>
    <w:rsid w:val="00AF28CE"/>
    <w:rsid w:val="00AF7E69"/>
    <w:rsid w:val="00B00BEF"/>
    <w:rsid w:val="00B03D4A"/>
    <w:rsid w:val="00B0718A"/>
    <w:rsid w:val="00B12492"/>
    <w:rsid w:val="00B2611E"/>
    <w:rsid w:val="00B422B9"/>
    <w:rsid w:val="00BA002F"/>
    <w:rsid w:val="00BF4107"/>
    <w:rsid w:val="00C21F93"/>
    <w:rsid w:val="00C41A07"/>
    <w:rsid w:val="00C720B5"/>
    <w:rsid w:val="00C908F4"/>
    <w:rsid w:val="00CA28DE"/>
    <w:rsid w:val="00CB6DAE"/>
    <w:rsid w:val="00CB76C1"/>
    <w:rsid w:val="00CC6978"/>
    <w:rsid w:val="00CD5DC6"/>
    <w:rsid w:val="00D04C04"/>
    <w:rsid w:val="00D20073"/>
    <w:rsid w:val="00D20AB2"/>
    <w:rsid w:val="00D3752B"/>
    <w:rsid w:val="00D40F7C"/>
    <w:rsid w:val="00D44F08"/>
    <w:rsid w:val="00D74D09"/>
    <w:rsid w:val="00D82BC5"/>
    <w:rsid w:val="00DB3058"/>
    <w:rsid w:val="00DB3BE9"/>
    <w:rsid w:val="00DB68DA"/>
    <w:rsid w:val="00DC7E3B"/>
    <w:rsid w:val="00DF3683"/>
    <w:rsid w:val="00E10ABB"/>
    <w:rsid w:val="00E22122"/>
    <w:rsid w:val="00E44A86"/>
    <w:rsid w:val="00E55AE5"/>
    <w:rsid w:val="00E57C29"/>
    <w:rsid w:val="00E6177A"/>
    <w:rsid w:val="00E62142"/>
    <w:rsid w:val="00E76659"/>
    <w:rsid w:val="00E93C50"/>
    <w:rsid w:val="00E956DB"/>
    <w:rsid w:val="00EB0D20"/>
    <w:rsid w:val="00EB47C6"/>
    <w:rsid w:val="00EC6283"/>
    <w:rsid w:val="00ED728D"/>
    <w:rsid w:val="00EE7505"/>
    <w:rsid w:val="00F20A57"/>
    <w:rsid w:val="00F40CC4"/>
    <w:rsid w:val="00F5614A"/>
    <w:rsid w:val="00F80A52"/>
    <w:rsid w:val="00F90601"/>
    <w:rsid w:val="00FB6622"/>
    <w:rsid w:val="00FF024F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7227-152F-460A-A0D7-1CAAEA1D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2</cp:revision>
  <cp:lastPrinted>2021-04-30T06:58:00Z</cp:lastPrinted>
  <dcterms:created xsi:type="dcterms:W3CDTF">2023-08-17T06:46:00Z</dcterms:created>
  <dcterms:modified xsi:type="dcterms:W3CDTF">2023-08-17T06:46:00Z</dcterms:modified>
</cp:coreProperties>
</file>