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3D23D0" w:rsidRDefault="00A8277D" w:rsidP="00A827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115EA">
        <w:rPr>
          <w:rFonts w:ascii="Times New Roman" w:hAnsi="Times New Roman" w:cs="Times New Roman"/>
          <w:sz w:val="28"/>
          <w:szCs w:val="28"/>
        </w:rPr>
        <w:t>101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3D23D0" w:rsidRDefault="00A8277D" w:rsidP="00A827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A8277D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A115EA">
        <w:rPr>
          <w:rFonts w:ascii="Times New Roman" w:hAnsi="Times New Roman" w:cs="Times New Roman"/>
          <w:sz w:val="28"/>
          <w:szCs w:val="28"/>
        </w:rPr>
        <w:t>16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A115EA">
        <w:rPr>
          <w:rFonts w:ascii="Times New Roman" w:hAnsi="Times New Roman" w:cs="Times New Roman"/>
          <w:sz w:val="28"/>
          <w:szCs w:val="28"/>
        </w:rPr>
        <w:t>ма</w:t>
      </w:r>
      <w:r w:rsidR="00F46BCA">
        <w:rPr>
          <w:rFonts w:ascii="Times New Roman" w:hAnsi="Times New Roman" w:cs="Times New Roman"/>
          <w:sz w:val="28"/>
          <w:szCs w:val="28"/>
        </w:rPr>
        <w:t>я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A115EA">
        <w:rPr>
          <w:rFonts w:ascii="Times New Roman" w:hAnsi="Times New Roman" w:cs="Times New Roman"/>
          <w:sz w:val="28"/>
          <w:szCs w:val="28"/>
        </w:rPr>
        <w:t>3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C49A1">
        <w:rPr>
          <w:rFonts w:ascii="Times New Roman" w:hAnsi="Times New Roman" w:cs="Times New Roman"/>
          <w:sz w:val="28"/>
          <w:szCs w:val="28"/>
        </w:rPr>
        <w:t xml:space="preserve"> 11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6C49A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11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BCA">
        <w:rPr>
          <w:rFonts w:ascii="Times New Roman" w:hAnsi="Times New Roman" w:cs="Times New Roman"/>
          <w:sz w:val="28"/>
          <w:szCs w:val="28"/>
        </w:rPr>
        <w:t>0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A8277D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3D23D0" w:rsidRDefault="008A4261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A8277D" w:rsidRDefault="00A8277D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A8277D" w:rsidRDefault="00A8277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283E53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9F757C" w:rsidRPr="003D23D0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A8277D" w:rsidRDefault="00A8277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6C49A1" w:rsidRPr="003D23D0" w:rsidRDefault="006C49A1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49A1" w:rsidRPr="008A4261" w:rsidRDefault="006C49A1" w:rsidP="006C49A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4261">
        <w:rPr>
          <w:rFonts w:ascii="Times New Roman" w:hAnsi="Times New Roman" w:cs="Times New Roman"/>
          <w:sz w:val="28"/>
          <w:szCs w:val="28"/>
        </w:rPr>
        <w:t xml:space="preserve">бщество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8A4261">
        <w:rPr>
          <w:rFonts w:ascii="Times New Roman" w:hAnsi="Times New Roman" w:cs="Times New Roman"/>
          <w:sz w:val="28"/>
          <w:szCs w:val="28"/>
        </w:rPr>
        <w:t>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E36119">
        <w:rPr>
          <w:rFonts w:ascii="Times New Roman" w:hAnsi="Times New Roman" w:cs="Times New Roman"/>
          <w:sz w:val="28"/>
          <w:szCs w:val="28"/>
        </w:rPr>
        <w:t>7810683083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36119">
        <w:rPr>
          <w:rFonts w:ascii="Times New Roman" w:hAnsi="Times New Roman" w:cs="Times New Roman"/>
          <w:sz w:val="28"/>
          <w:szCs w:val="28"/>
        </w:rPr>
        <w:t>1177847161909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E36119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Pr="00E3611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E36119">
        <w:rPr>
          <w:rFonts w:ascii="Times New Roman" w:hAnsi="Times New Roman" w:cs="Times New Roman"/>
          <w:sz w:val="28"/>
          <w:szCs w:val="28"/>
        </w:rPr>
        <w:t>./ком. 18/16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276, далее –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не исполняет свои обязательства по своевременной и полной оплате годового членского взноса в Ассоциацию СРО «ГС.П»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Срок оплаты годового членского взноса в Ассоциацию СРО «ГС.П»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установлен до конца первого квартала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года, не позднее 31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В Ассоциацию СРО «ГС.П» от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денежных средств по оплате годового членского взноса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»: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1) не соблюдает п. 7.2.,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. 1), 2) и 4) п. 8.2. Устава Ассоциации СРО </w:t>
      </w:r>
      <w:r w:rsidRPr="008A4261">
        <w:rPr>
          <w:rFonts w:ascii="Times New Roman" w:hAnsi="Times New Roman" w:cs="Times New Roman"/>
          <w:sz w:val="28"/>
          <w:szCs w:val="28"/>
        </w:rPr>
        <w:lastRenderedPageBreak/>
        <w:t>«ГС.П»;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2) не соблюдает п. 4.7.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взносов, утвержденного решением Общего собрания членов Ассо</w:t>
      </w:r>
      <w:r>
        <w:rPr>
          <w:rFonts w:ascii="Times New Roman" w:hAnsi="Times New Roman" w:cs="Times New Roman"/>
          <w:sz w:val="28"/>
          <w:szCs w:val="28"/>
        </w:rPr>
        <w:t>циации СРО «ГС.П», протокол № 27 от 21.09</w:t>
      </w:r>
      <w:r w:rsidRPr="008A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8A4261">
        <w:rPr>
          <w:rFonts w:ascii="Times New Roman" w:hAnsi="Times New Roman" w:cs="Times New Roman"/>
          <w:sz w:val="28"/>
          <w:szCs w:val="28"/>
        </w:rPr>
        <w:t>г.;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3) нарушает решение Общего собрания членов Ассо</w:t>
      </w:r>
      <w:r>
        <w:rPr>
          <w:rFonts w:ascii="Times New Roman" w:hAnsi="Times New Roman" w:cs="Times New Roman"/>
          <w:sz w:val="28"/>
          <w:szCs w:val="28"/>
        </w:rPr>
        <w:t>циации СРО «ГС.П», протокол № 2</w:t>
      </w:r>
      <w:r>
        <w:rPr>
          <w:rFonts w:ascii="Times New Roman" w:hAnsi="Times New Roman" w:cs="Times New Roman"/>
          <w:sz w:val="28"/>
          <w:szCs w:val="28"/>
        </w:rPr>
        <w:t>8 от 06.09.2022</w:t>
      </w:r>
      <w:r w:rsidRPr="008A4261">
        <w:rPr>
          <w:rFonts w:ascii="Times New Roman" w:hAnsi="Times New Roman" w:cs="Times New Roman"/>
          <w:sz w:val="28"/>
          <w:szCs w:val="28"/>
        </w:rPr>
        <w:t>г., о порядке и сроках уплаты годового членского взноса в Ас</w:t>
      </w:r>
      <w:r>
        <w:rPr>
          <w:rFonts w:ascii="Times New Roman" w:hAnsi="Times New Roman" w:cs="Times New Roman"/>
          <w:sz w:val="28"/>
          <w:szCs w:val="28"/>
        </w:rPr>
        <w:t>социацию СРО «ГС.П» за 2023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16 мая 2023</w:t>
      </w:r>
      <w:r w:rsidRPr="008A4261">
        <w:rPr>
          <w:rFonts w:ascii="Times New Roman" w:hAnsi="Times New Roman" w:cs="Times New Roman"/>
          <w:sz w:val="28"/>
          <w:szCs w:val="28"/>
        </w:rPr>
        <w:t xml:space="preserve"> года задолженность по оплате членских взносов не погашена, нарушения не устранены.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2.2.3. и п. 2.5. Положения о применении мер дисциплинарного воздействия (утвержденного решением Общего собрания членов Ассоциации СРО «ГС.П», протокол № </w:t>
      </w:r>
      <w:r>
        <w:rPr>
          <w:rFonts w:ascii="Times New Roman" w:hAnsi="Times New Roman" w:cs="Times New Roman"/>
          <w:sz w:val="28"/>
          <w:szCs w:val="28"/>
        </w:rPr>
        <w:t>27 от 21.09.2021</w:t>
      </w:r>
      <w:r w:rsidRPr="008A4261">
        <w:rPr>
          <w:rFonts w:ascii="Times New Roman" w:hAnsi="Times New Roman" w:cs="Times New Roman"/>
          <w:sz w:val="28"/>
          <w:szCs w:val="28"/>
        </w:rPr>
        <w:t xml:space="preserve">г.) и п. 5) ч. 4 ст. 10 Федерального закона от 01.12.2007 № 315-ФЗ «О саморегулируемых организациях» и ч. 1 и ч. 2 ст. 55.15 Градостроительного кодекса Российской Федерации, предложил применить к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на установленный Дисциплинарным комитетом Ассоциации СРО «ГС.П» срок.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- приостановление права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Тридцать) календарных дней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 мая 2023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b/>
          <w:sz w:val="28"/>
          <w:szCs w:val="28"/>
        </w:rPr>
        <w:t>14 июня 2023</w:t>
      </w:r>
      <w:r w:rsidRPr="008A4261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в течение указанного периода не имеет права заключать новые договоры по подготовке проектной документации, а также вносить влекущие увеличение обязательств изменения в договоры по подготовке проектной документации, заключенные до принятия данной меры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6C49A1">
        <w:rPr>
          <w:rFonts w:ascii="Times New Roman" w:hAnsi="Times New Roman" w:cs="Times New Roman"/>
          <w:sz w:val="28"/>
          <w:szCs w:val="28"/>
        </w:rPr>
        <w:t xml:space="preserve">16 мая 2023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имеет право продолжить осуществление подготовки проектной документации только в соответствии с договорами на подготовку проектной документации, заключенными до принятия Дисциплинарным комитетом Ассоциации СРО «ГС.П» решения о применении к нему указанной меры дисциплинарного воздействия –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C49A1">
        <w:rPr>
          <w:rFonts w:ascii="Times New Roman" w:hAnsi="Times New Roman" w:cs="Times New Roman"/>
          <w:sz w:val="28"/>
          <w:szCs w:val="28"/>
        </w:rPr>
        <w:t xml:space="preserve">16 мая 2023 </w:t>
      </w:r>
      <w:r w:rsidRPr="008A4261">
        <w:rPr>
          <w:rFonts w:ascii="Times New Roman" w:hAnsi="Times New Roman" w:cs="Times New Roman"/>
          <w:sz w:val="28"/>
          <w:szCs w:val="28"/>
        </w:rPr>
        <w:t>года.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proofErr w:type="spellStart"/>
      <w:r w:rsidRPr="008A4261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8A4261">
        <w:rPr>
          <w:rFonts w:ascii="Times New Roman" w:hAnsi="Times New Roman" w:cs="Times New Roman"/>
          <w:sz w:val="28"/>
          <w:szCs w:val="28"/>
        </w:rPr>
        <w:t xml:space="preserve"> членом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E36119">
        <w:rPr>
          <w:rFonts w:ascii="Times New Roman" w:hAnsi="Times New Roman" w:cs="Times New Roman"/>
          <w:sz w:val="28"/>
          <w:szCs w:val="28"/>
        </w:rPr>
        <w:t>ГСП-Технологии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 xml:space="preserve">указанных выше нарушений в установленный срок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повлечь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применение меры дисциплинарного воздействия в виде </w:t>
      </w:r>
      <w:r w:rsidRPr="006C49A1">
        <w:rPr>
          <w:rFonts w:ascii="Times New Roman" w:hAnsi="Times New Roman" w:cs="Times New Roman"/>
          <w:b/>
          <w:sz w:val="28"/>
          <w:szCs w:val="28"/>
        </w:rPr>
        <w:t>исключения из членов Ассоциации СРО «ГС.П».</w:t>
      </w:r>
    </w:p>
    <w:p w:rsidR="006C49A1" w:rsidRPr="008A4261" w:rsidRDefault="006C49A1" w:rsidP="006C49A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C49A1" w:rsidRPr="008A4261" w:rsidRDefault="006C49A1" w:rsidP="006C49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9A1" w:rsidRPr="008A4261" w:rsidRDefault="006C49A1" w:rsidP="006C49A1">
      <w:pPr>
        <w:pStyle w:val="ConsPlusNonformat"/>
        <w:widowControl/>
        <w:numPr>
          <w:ilvl w:val="0"/>
          <w:numId w:val="38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6C49A1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0129FB">
        <w:rPr>
          <w:rFonts w:ascii="Times New Roman" w:hAnsi="Times New Roman" w:cs="Times New Roman"/>
          <w:sz w:val="28"/>
          <w:szCs w:val="28"/>
        </w:rPr>
        <w:t>Акционерное общество «Газпром газораспределение Великий Новгород»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0129FB" w:rsidRPr="000129FB">
        <w:rPr>
          <w:rFonts w:ascii="Times New Roman" w:hAnsi="Times New Roman" w:cs="Times New Roman"/>
          <w:sz w:val="28"/>
          <w:szCs w:val="28"/>
        </w:rPr>
        <w:t>5321039753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129FB" w:rsidRPr="000129FB">
        <w:rPr>
          <w:rFonts w:ascii="Times New Roman" w:hAnsi="Times New Roman" w:cs="Times New Roman"/>
          <w:sz w:val="28"/>
          <w:szCs w:val="28"/>
        </w:rPr>
        <w:t>1025300780812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129FB" w:rsidRPr="000129FB">
        <w:rPr>
          <w:rFonts w:ascii="Times New Roman" w:hAnsi="Times New Roman" w:cs="Times New Roman"/>
          <w:sz w:val="28"/>
          <w:szCs w:val="28"/>
        </w:rPr>
        <w:t>173015, Новгородская область, Великий Новгород, ул.</w:t>
      </w:r>
      <w:r w:rsidR="000129FB">
        <w:rPr>
          <w:rFonts w:ascii="Times New Roman" w:hAnsi="Times New Roman" w:cs="Times New Roman"/>
          <w:sz w:val="28"/>
          <w:szCs w:val="28"/>
        </w:rPr>
        <w:t xml:space="preserve"> </w:t>
      </w:r>
      <w:r w:rsidR="000129FB" w:rsidRPr="000129FB">
        <w:rPr>
          <w:rFonts w:ascii="Times New Roman" w:hAnsi="Times New Roman" w:cs="Times New Roman"/>
          <w:sz w:val="28"/>
          <w:szCs w:val="28"/>
        </w:rPr>
        <w:t>Загородная, 2, корп.2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0129FB">
        <w:rPr>
          <w:rFonts w:ascii="Times New Roman" w:hAnsi="Times New Roman" w:cs="Times New Roman"/>
          <w:sz w:val="28"/>
          <w:szCs w:val="28"/>
        </w:rPr>
        <w:t>номер в реестре членов СРО – 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0129FB"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0129FB"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0129FB">
        <w:rPr>
          <w:rFonts w:ascii="Times New Roman" w:hAnsi="Times New Roman" w:cs="Times New Roman"/>
          <w:sz w:val="28"/>
          <w:szCs w:val="28"/>
        </w:rPr>
        <w:t>не предоставил</w:t>
      </w:r>
      <w:r w:rsidR="001D4042">
        <w:rPr>
          <w:rFonts w:ascii="Times New Roman" w:hAnsi="Times New Roman" w:cs="Times New Roman"/>
          <w:sz w:val="28"/>
          <w:szCs w:val="28"/>
        </w:rPr>
        <w:t>о документы в рамках проводимой проверку</w:t>
      </w:r>
      <w:r w:rsidR="000129FB">
        <w:rPr>
          <w:rFonts w:ascii="Times New Roman" w:hAnsi="Times New Roman" w:cs="Times New Roman"/>
          <w:sz w:val="28"/>
          <w:szCs w:val="28"/>
        </w:rPr>
        <w:t xml:space="preserve"> согласно Извещению</w:t>
      </w:r>
      <w:r w:rsidR="001D4042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1D404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1D4042">
        <w:rPr>
          <w:rFonts w:ascii="Times New Roman" w:hAnsi="Times New Roman" w:cs="Times New Roman"/>
          <w:sz w:val="28"/>
          <w:szCs w:val="28"/>
        </w:rPr>
        <w:t xml:space="preserve"> за исх. №</w:t>
      </w:r>
      <w:r w:rsidR="000129FB">
        <w:rPr>
          <w:rFonts w:ascii="Times New Roman" w:hAnsi="Times New Roman" w:cs="Times New Roman"/>
          <w:sz w:val="28"/>
          <w:szCs w:val="28"/>
        </w:rPr>
        <w:t xml:space="preserve"> </w:t>
      </w:r>
      <w:r w:rsidR="000129FB">
        <w:rPr>
          <w:rFonts w:ascii="Times New Roman" w:hAnsi="Times New Roman" w:cs="Times New Roman"/>
          <w:sz w:val="28"/>
          <w:szCs w:val="28"/>
        </w:rPr>
        <w:t>02-139/23-0 от 30.03.2023</w:t>
      </w:r>
      <w:r w:rsidR="000129FB">
        <w:rPr>
          <w:rFonts w:ascii="Times New Roman" w:hAnsi="Times New Roman" w:cs="Times New Roman"/>
          <w:sz w:val="28"/>
          <w:szCs w:val="28"/>
        </w:rPr>
        <w:t>г.</w:t>
      </w:r>
      <w:r w:rsidR="000129FB">
        <w:rPr>
          <w:rFonts w:ascii="Times New Roman" w:hAnsi="Times New Roman" w:cs="Times New Roman"/>
          <w:sz w:val="28"/>
          <w:szCs w:val="28"/>
        </w:rPr>
        <w:t>, о чем уполномоченным членов Контрольного комитета Ассоциации СРО «ГС.П» был составлен акт № 32 от 21.04.2023.</w:t>
      </w:r>
    </w:p>
    <w:p w:rsidR="000129FB" w:rsidRPr="003D23D0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0129FB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0129FB" w:rsidRDefault="000129FB" w:rsidP="000129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п. 2.19., п. 2.23.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27 от 21.09.2021г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0129FB" w:rsidRDefault="000129FB" w:rsidP="000129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16 мая 2023</w:t>
      </w:r>
      <w:r w:rsidRPr="00D82D19">
        <w:rPr>
          <w:rFonts w:ascii="Times New Roman" w:hAnsi="Times New Roman" w:cs="Times New Roman"/>
          <w:sz w:val="28"/>
          <w:szCs w:val="28"/>
        </w:rPr>
        <w:t xml:space="preserve"> года нарушения не устранены.</w:t>
      </w:r>
    </w:p>
    <w:p w:rsidR="001D4042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 w:rsidR="001D4042"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 w:rsidR="001D4042"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 xml:space="preserve">. Положения о применении мер дисциплинарного воздействия (утвержденного решением Общего собрания членов Ассоциации СРО «ГС.П», протокол № № </w:t>
      </w:r>
      <w:r>
        <w:rPr>
          <w:rFonts w:ascii="Times New Roman" w:hAnsi="Times New Roman" w:cs="Times New Roman"/>
          <w:sz w:val="28"/>
          <w:szCs w:val="28"/>
        </w:rPr>
        <w:t>27 от 21.09.2021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4042">
        <w:rPr>
          <w:rFonts w:ascii="Times New Roman" w:hAnsi="Times New Roman" w:cs="Times New Roman"/>
          <w:sz w:val="28"/>
          <w:szCs w:val="28"/>
        </w:rPr>
        <w:t>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 w:rsidR="001D4042">
        <w:rPr>
          <w:rFonts w:ascii="Times New Roman" w:hAnsi="Times New Roman" w:cs="Times New Roman"/>
          <w:sz w:val="28"/>
          <w:szCs w:val="28"/>
        </w:rPr>
        <w:t>:</w:t>
      </w:r>
    </w:p>
    <w:p w:rsidR="006C49A1" w:rsidRDefault="001D4042" w:rsidP="001D40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C49A1"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A1"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49A1"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1D4042" w:rsidRDefault="001D4042" w:rsidP="001D4042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</w:t>
      </w:r>
      <w:r>
        <w:rPr>
          <w:rFonts w:ascii="Times New Roman" w:hAnsi="Times New Roman" w:cs="Times New Roman"/>
          <w:sz w:val="28"/>
          <w:szCs w:val="28"/>
        </w:rPr>
        <w:t xml:space="preserve">а провести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D4042" w:rsidRPr="008A4261" w:rsidRDefault="001D4042" w:rsidP="001D40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повторно не предоставит пакет документов, предусмотренных Извещением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вынести на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вопрос о приостановлении </w:t>
      </w:r>
      <w:r w:rsidR="00FF217D"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 w:rsidR="00FF217D">
        <w:rPr>
          <w:rFonts w:ascii="Times New Roman" w:hAnsi="Times New Roman" w:cs="Times New Roman"/>
          <w:sz w:val="28"/>
          <w:szCs w:val="28"/>
        </w:rPr>
        <w:t xml:space="preserve"> </w:t>
      </w:r>
      <w:r w:rsidR="00FF217D">
        <w:rPr>
          <w:rFonts w:ascii="Times New Roman" w:hAnsi="Times New Roman" w:cs="Times New Roman"/>
          <w:sz w:val="28"/>
          <w:szCs w:val="28"/>
        </w:rPr>
        <w:t>А</w:t>
      </w:r>
      <w:r w:rsidR="00FF217D" w:rsidRPr="008A4261">
        <w:rPr>
          <w:rFonts w:ascii="Times New Roman" w:hAnsi="Times New Roman" w:cs="Times New Roman"/>
          <w:sz w:val="28"/>
          <w:szCs w:val="28"/>
        </w:rPr>
        <w:t>О «</w:t>
      </w:r>
      <w:r w:rsidR="00FF217D"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="00FF217D" w:rsidRPr="008A4261">
        <w:rPr>
          <w:rFonts w:ascii="Times New Roman" w:hAnsi="Times New Roman" w:cs="Times New Roman"/>
          <w:sz w:val="28"/>
          <w:szCs w:val="28"/>
        </w:rPr>
        <w:t>»</w:t>
      </w:r>
      <w:r w:rsidR="00FF217D">
        <w:rPr>
          <w:rFonts w:ascii="Times New Roman" w:hAnsi="Times New Roman" w:cs="Times New Roman"/>
          <w:sz w:val="28"/>
          <w:szCs w:val="28"/>
        </w:rPr>
        <w:t xml:space="preserve"> </w:t>
      </w:r>
      <w:r w:rsidR="00FF217D"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 w:rsidR="00FF217D">
        <w:rPr>
          <w:rFonts w:ascii="Times New Roman" w:hAnsi="Times New Roman" w:cs="Times New Roman"/>
          <w:sz w:val="28"/>
          <w:szCs w:val="28"/>
        </w:rPr>
        <w:t>.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6C49A1" w:rsidRPr="008A4261" w:rsidRDefault="006C49A1" w:rsidP="006C49A1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6C49A1" w:rsidRPr="008A4261" w:rsidRDefault="006C49A1" w:rsidP="006C49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F217D" w:rsidRDefault="006C49A1" w:rsidP="00FF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FF217D">
        <w:rPr>
          <w:rFonts w:ascii="Times New Roman" w:hAnsi="Times New Roman" w:cs="Times New Roman"/>
          <w:sz w:val="28"/>
          <w:szCs w:val="28"/>
        </w:rPr>
        <w:t>А</w:t>
      </w:r>
      <w:r w:rsidR="00FF217D" w:rsidRPr="008A4261">
        <w:rPr>
          <w:rFonts w:ascii="Times New Roman" w:hAnsi="Times New Roman" w:cs="Times New Roman"/>
          <w:sz w:val="28"/>
          <w:szCs w:val="28"/>
        </w:rPr>
        <w:t>О «</w:t>
      </w:r>
      <w:r w:rsidR="00FF217D"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="00FF217D" w:rsidRPr="008A4261">
        <w:rPr>
          <w:rFonts w:ascii="Times New Roman" w:hAnsi="Times New Roman" w:cs="Times New Roman"/>
          <w:sz w:val="28"/>
          <w:szCs w:val="28"/>
        </w:rPr>
        <w:t>»</w:t>
      </w:r>
      <w:r w:rsidR="00FF217D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6C49A1" w:rsidRPr="00FF217D" w:rsidRDefault="00FF217D" w:rsidP="00FF217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 xml:space="preserve">- вынесение </w:t>
      </w:r>
      <w:r w:rsidRPr="00FF217D">
        <w:rPr>
          <w:rFonts w:ascii="Times New Roman" w:hAnsi="Times New Roman" w:cs="Times New Roman"/>
          <w:b/>
          <w:sz w:val="28"/>
          <w:szCs w:val="28"/>
        </w:rPr>
        <w:t>Предписания об обязательном устранении выявленных нарушений в срок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по 30 июня 2023 года включительно</w:t>
      </w:r>
      <w:r w:rsidR="006C49A1" w:rsidRPr="00FF217D">
        <w:rPr>
          <w:rFonts w:ascii="Times New Roman" w:hAnsi="Times New Roman" w:cs="Times New Roman"/>
          <w:b/>
          <w:sz w:val="28"/>
          <w:szCs w:val="28"/>
        </w:rPr>
        <w:t>.</w:t>
      </w:r>
    </w:p>
    <w:p w:rsidR="00FF217D" w:rsidRDefault="00FF217D" w:rsidP="00FF217D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члену Контрольного комитета Ассоциации СРО «ГС.П» </w:t>
      </w:r>
      <w:r>
        <w:rPr>
          <w:rFonts w:ascii="Times New Roman" w:hAnsi="Times New Roman" w:cs="Times New Roman"/>
          <w:sz w:val="28"/>
          <w:szCs w:val="28"/>
        </w:rPr>
        <w:t>по истечении установленного срока в отношении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F217D" w:rsidRPr="008A4261" w:rsidRDefault="00FF217D" w:rsidP="00FF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Извещением о проведении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>провести заседание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Великий Новгород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9A1" w:rsidRPr="008A4261" w:rsidRDefault="006C49A1" w:rsidP="006C49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Default="003D23D0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Pr="003D23D0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3D23D0" w:rsidRDefault="00A8277D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p w:rsidR="005743BC" w:rsidRPr="003D23D0" w:rsidRDefault="005743BC" w:rsidP="00A827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5743BC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7D">
          <w:rPr>
            <w:noProof/>
          </w:rPr>
          <w:t>4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5306-A450-479F-B875-D6E565B7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1059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2022-12-13T12:27:00Z</cp:lastPrinted>
  <dcterms:created xsi:type="dcterms:W3CDTF">2023-05-16T07:06:00Z</dcterms:created>
  <dcterms:modified xsi:type="dcterms:W3CDTF">2023-05-16T07:41:00Z</dcterms:modified>
</cp:coreProperties>
</file>