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3D23D0" w:rsidRDefault="00A8277D" w:rsidP="00A8277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55D2D">
        <w:rPr>
          <w:rFonts w:ascii="Times New Roman" w:hAnsi="Times New Roman" w:cs="Times New Roman"/>
          <w:sz w:val="28"/>
          <w:szCs w:val="28"/>
        </w:rPr>
        <w:t>104</w:t>
      </w:r>
    </w:p>
    <w:p w:rsidR="00A8277D" w:rsidRPr="003D23D0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3D23D0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3D23D0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A8277D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855D2D">
        <w:rPr>
          <w:rFonts w:ascii="Times New Roman" w:hAnsi="Times New Roman" w:cs="Times New Roman"/>
          <w:sz w:val="28"/>
          <w:szCs w:val="28"/>
        </w:rPr>
        <w:t>03</w:t>
      </w:r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 w:rsidR="00855D2D">
        <w:rPr>
          <w:rFonts w:ascii="Times New Roman" w:hAnsi="Times New Roman" w:cs="Times New Roman"/>
          <w:sz w:val="28"/>
          <w:szCs w:val="28"/>
        </w:rPr>
        <w:t>октябр</w:t>
      </w:r>
      <w:r w:rsidR="00F46BCA">
        <w:rPr>
          <w:rFonts w:ascii="Times New Roman" w:hAnsi="Times New Roman" w:cs="Times New Roman"/>
          <w:sz w:val="28"/>
          <w:szCs w:val="28"/>
        </w:rPr>
        <w:t>я</w:t>
      </w:r>
      <w:r w:rsidRPr="003D23D0">
        <w:rPr>
          <w:rFonts w:ascii="Times New Roman" w:hAnsi="Times New Roman" w:cs="Times New Roman"/>
          <w:sz w:val="28"/>
          <w:szCs w:val="28"/>
        </w:rPr>
        <w:t xml:space="preserve"> 202</w:t>
      </w:r>
      <w:r w:rsidR="00A115EA">
        <w:rPr>
          <w:rFonts w:ascii="Times New Roman" w:hAnsi="Times New Roman" w:cs="Times New Roman"/>
          <w:sz w:val="28"/>
          <w:szCs w:val="28"/>
        </w:rPr>
        <w:t>3</w:t>
      </w:r>
      <w:r w:rsidRPr="003D23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855D2D">
        <w:rPr>
          <w:rFonts w:ascii="Times New Roman" w:hAnsi="Times New Roman" w:cs="Times New Roman"/>
          <w:sz w:val="28"/>
          <w:szCs w:val="28"/>
        </w:rPr>
        <w:t xml:space="preserve"> 10</w:t>
      </w:r>
      <w:r w:rsidRPr="003D23D0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3D23D0" w:rsidRDefault="00855D2D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10</w:t>
      </w:r>
      <w:r w:rsidR="00772E8A" w:rsidRPr="003D23D0">
        <w:rPr>
          <w:rFonts w:ascii="Times New Roman" w:hAnsi="Times New Roman" w:cs="Times New Roman"/>
          <w:sz w:val="28"/>
          <w:szCs w:val="28"/>
        </w:rPr>
        <w:t>:</w:t>
      </w:r>
      <w:r w:rsidR="006C49A1">
        <w:rPr>
          <w:rFonts w:ascii="Times New Roman" w:hAnsi="Times New Roman" w:cs="Times New Roman"/>
          <w:sz w:val="28"/>
          <w:szCs w:val="28"/>
        </w:rPr>
        <w:t>4</w:t>
      </w:r>
      <w:r w:rsidR="00F46BCA">
        <w:rPr>
          <w:rFonts w:ascii="Times New Roman" w:hAnsi="Times New Roman" w:cs="Times New Roman"/>
          <w:sz w:val="28"/>
          <w:szCs w:val="28"/>
        </w:rPr>
        <w:t>0</w:t>
      </w:r>
      <w:r w:rsidR="00772E8A" w:rsidRPr="003D23D0">
        <w:rPr>
          <w:rFonts w:ascii="Times New Roman" w:hAnsi="Times New Roman" w:cs="Times New Roman"/>
          <w:sz w:val="28"/>
          <w:szCs w:val="28"/>
        </w:rPr>
        <w:t>.</w:t>
      </w:r>
    </w:p>
    <w:p w:rsidR="00A8277D" w:rsidRDefault="00A8277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3D23D0" w:rsidRDefault="008A4261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D23D0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A8277D" w:rsidRDefault="00A8277D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3D23D0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3D23D0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A8277D" w:rsidRDefault="00A8277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3D23D0" w:rsidRDefault="0045784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0FF3" w:rsidRPr="003D23D0" w:rsidRDefault="00BD0FF3" w:rsidP="00283E53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3D23D0">
        <w:rPr>
          <w:sz w:val="28"/>
          <w:szCs w:val="28"/>
        </w:rPr>
        <w:tab/>
      </w:r>
      <w:r w:rsidR="009F757C" w:rsidRPr="003D23D0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A8277D" w:rsidRDefault="00A8277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3D23D0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6C49A1" w:rsidRPr="003D23D0" w:rsidRDefault="006C49A1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49A1" w:rsidRPr="008A4261" w:rsidRDefault="006C49A1" w:rsidP="006C49A1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6C49A1" w:rsidRDefault="006C49A1" w:rsidP="006C4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0129FB">
        <w:rPr>
          <w:rFonts w:ascii="Times New Roman" w:hAnsi="Times New Roman" w:cs="Times New Roman"/>
          <w:sz w:val="28"/>
          <w:szCs w:val="28"/>
        </w:rPr>
        <w:t xml:space="preserve">Акционерное общество «Газпром газораспределение </w:t>
      </w:r>
      <w:r w:rsidR="00855D2D">
        <w:rPr>
          <w:rFonts w:ascii="Times New Roman" w:hAnsi="Times New Roman" w:cs="Times New Roman"/>
          <w:sz w:val="28"/>
          <w:szCs w:val="28"/>
        </w:rPr>
        <w:t>Назрань</w:t>
      </w:r>
      <w:r w:rsidR="000129FB"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855D2D" w:rsidRPr="00855D2D">
        <w:rPr>
          <w:rFonts w:ascii="Times New Roman" w:hAnsi="Times New Roman" w:cs="Times New Roman"/>
          <w:sz w:val="28"/>
          <w:szCs w:val="28"/>
        </w:rPr>
        <w:t>0608005612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855D2D" w:rsidRPr="00855D2D">
        <w:rPr>
          <w:rFonts w:ascii="Times New Roman" w:hAnsi="Times New Roman" w:cs="Times New Roman"/>
          <w:sz w:val="28"/>
          <w:szCs w:val="28"/>
        </w:rPr>
        <w:t>1060608014510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855D2D" w:rsidRPr="00855D2D">
        <w:rPr>
          <w:rFonts w:ascii="Times New Roman" w:hAnsi="Times New Roman" w:cs="Times New Roman"/>
          <w:sz w:val="28"/>
          <w:szCs w:val="28"/>
        </w:rPr>
        <w:t>386106, Республика Ингушетия, г. Назрань, территория Центральный округ, ул. С.Ш. Измайлова, д. 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855D2D">
        <w:rPr>
          <w:rFonts w:ascii="Times New Roman" w:hAnsi="Times New Roman" w:cs="Times New Roman"/>
          <w:sz w:val="28"/>
          <w:szCs w:val="28"/>
        </w:rPr>
        <w:t>номер в реестре членов СРО – 160,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0129FB"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55D2D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0129FB">
        <w:rPr>
          <w:rFonts w:ascii="Times New Roman" w:hAnsi="Times New Roman" w:cs="Times New Roman"/>
          <w:sz w:val="28"/>
          <w:szCs w:val="28"/>
        </w:rPr>
        <w:t>не предоставил</w:t>
      </w:r>
      <w:r w:rsidR="001D4042">
        <w:rPr>
          <w:rFonts w:ascii="Times New Roman" w:hAnsi="Times New Roman" w:cs="Times New Roman"/>
          <w:sz w:val="28"/>
          <w:szCs w:val="28"/>
        </w:rPr>
        <w:t>о докуме</w:t>
      </w:r>
      <w:r w:rsidR="002C4982">
        <w:rPr>
          <w:rFonts w:ascii="Times New Roman" w:hAnsi="Times New Roman" w:cs="Times New Roman"/>
          <w:sz w:val="28"/>
          <w:szCs w:val="28"/>
        </w:rPr>
        <w:t>нты в рамках проводимой проверки</w:t>
      </w:r>
      <w:r w:rsidR="000129FB">
        <w:rPr>
          <w:rFonts w:ascii="Times New Roman" w:hAnsi="Times New Roman" w:cs="Times New Roman"/>
          <w:sz w:val="28"/>
          <w:szCs w:val="28"/>
        </w:rPr>
        <w:t xml:space="preserve"> согласно Извещению</w:t>
      </w:r>
      <w:r w:rsidR="001D404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за исх. №</w:t>
      </w:r>
      <w:r w:rsidR="00855D2D">
        <w:rPr>
          <w:rFonts w:ascii="Times New Roman" w:hAnsi="Times New Roman" w:cs="Times New Roman"/>
          <w:sz w:val="28"/>
          <w:szCs w:val="28"/>
        </w:rPr>
        <w:t xml:space="preserve"> 02-395/23-0 от 06.09</w:t>
      </w:r>
      <w:r w:rsidR="000129FB">
        <w:rPr>
          <w:rFonts w:ascii="Times New Roman" w:hAnsi="Times New Roman" w:cs="Times New Roman"/>
          <w:sz w:val="28"/>
          <w:szCs w:val="28"/>
        </w:rPr>
        <w:t>.2023г., о чем уполномоченным члено</w:t>
      </w:r>
      <w:r w:rsidR="00855D2D">
        <w:rPr>
          <w:rFonts w:ascii="Times New Roman" w:hAnsi="Times New Roman" w:cs="Times New Roman"/>
          <w:sz w:val="28"/>
          <w:szCs w:val="28"/>
        </w:rPr>
        <w:t>м</w:t>
      </w:r>
      <w:r w:rsidR="000129FB">
        <w:rPr>
          <w:rFonts w:ascii="Times New Roman" w:hAnsi="Times New Roman" w:cs="Times New Roman"/>
          <w:sz w:val="28"/>
          <w:szCs w:val="28"/>
        </w:rPr>
        <w:t xml:space="preserve"> Контрольного комитета Ассоциации С</w:t>
      </w:r>
      <w:r w:rsidR="00855D2D">
        <w:rPr>
          <w:rFonts w:ascii="Times New Roman" w:hAnsi="Times New Roman" w:cs="Times New Roman"/>
          <w:sz w:val="28"/>
          <w:szCs w:val="28"/>
        </w:rPr>
        <w:t>РО «ГС.П» был составлен акт № 93 от 29.09</w:t>
      </w:r>
      <w:r w:rsidR="000129FB">
        <w:rPr>
          <w:rFonts w:ascii="Times New Roman" w:hAnsi="Times New Roman" w:cs="Times New Roman"/>
          <w:sz w:val="28"/>
          <w:szCs w:val="28"/>
        </w:rPr>
        <w:t>.2023.</w:t>
      </w:r>
      <w:r w:rsidR="007B1E3D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7B1E3D">
        <w:rPr>
          <w:rFonts w:ascii="Times New Roman" w:hAnsi="Times New Roman" w:cs="Times New Roman"/>
          <w:sz w:val="28"/>
          <w:szCs w:val="28"/>
        </w:rPr>
        <w:t>А</w:t>
      </w:r>
      <w:r w:rsidR="007B1E3D" w:rsidRPr="008A4261">
        <w:rPr>
          <w:rFonts w:ascii="Times New Roman" w:hAnsi="Times New Roman" w:cs="Times New Roman"/>
          <w:sz w:val="28"/>
          <w:szCs w:val="28"/>
        </w:rPr>
        <w:t>О «</w:t>
      </w:r>
      <w:r w:rsidR="007B1E3D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7B1E3D" w:rsidRPr="008A4261">
        <w:rPr>
          <w:rFonts w:ascii="Times New Roman" w:hAnsi="Times New Roman" w:cs="Times New Roman"/>
          <w:sz w:val="28"/>
          <w:szCs w:val="28"/>
        </w:rPr>
        <w:t>»</w:t>
      </w:r>
      <w:r w:rsidR="007B1E3D">
        <w:rPr>
          <w:rFonts w:ascii="Times New Roman" w:hAnsi="Times New Roman" w:cs="Times New Roman"/>
          <w:sz w:val="28"/>
          <w:szCs w:val="28"/>
        </w:rPr>
        <w:t xml:space="preserve"> </w:t>
      </w:r>
      <w:r w:rsidR="007B1E3D">
        <w:rPr>
          <w:rFonts w:ascii="Times New Roman" w:hAnsi="Times New Roman" w:cs="Times New Roman"/>
          <w:sz w:val="28"/>
          <w:szCs w:val="28"/>
        </w:rPr>
        <w:t>не исполняе</w:t>
      </w:r>
      <w:r w:rsidR="007B1E3D"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 w:rsidR="007B1E3D"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="007B1E3D"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  <w:r w:rsidR="007B1E3D">
        <w:rPr>
          <w:rFonts w:ascii="Times New Roman" w:hAnsi="Times New Roman" w:cs="Times New Roman"/>
          <w:sz w:val="28"/>
          <w:szCs w:val="28"/>
        </w:rPr>
        <w:t xml:space="preserve"> </w:t>
      </w:r>
      <w:r w:rsidR="007B1E3D">
        <w:rPr>
          <w:rFonts w:ascii="Times New Roman" w:hAnsi="Times New Roman" w:cs="Times New Roman"/>
          <w:sz w:val="28"/>
          <w:szCs w:val="28"/>
        </w:rPr>
        <w:t>Срок действия договора страховани</w:t>
      </w:r>
      <w:r w:rsidR="007B1E3D">
        <w:rPr>
          <w:rFonts w:ascii="Times New Roman" w:hAnsi="Times New Roman" w:cs="Times New Roman"/>
          <w:sz w:val="28"/>
          <w:szCs w:val="28"/>
        </w:rPr>
        <w:t xml:space="preserve">я </w:t>
      </w:r>
      <w:r w:rsidR="007B1E3D" w:rsidRPr="007B1E3D">
        <w:rPr>
          <w:rFonts w:ascii="Times New Roman" w:hAnsi="Times New Roman" w:cs="Times New Roman"/>
          <w:sz w:val="28"/>
          <w:szCs w:val="28"/>
        </w:rPr>
        <w:t>№ 0222GL0222 от 02.08.2022</w:t>
      </w:r>
      <w:r w:rsidR="007B1E3D">
        <w:rPr>
          <w:rFonts w:ascii="Times New Roman" w:hAnsi="Times New Roman" w:cs="Times New Roman"/>
          <w:sz w:val="28"/>
          <w:szCs w:val="28"/>
        </w:rPr>
        <w:t xml:space="preserve"> истек 09.08.2023, новый договор страхования на</w:t>
      </w:r>
      <w:r w:rsidR="007B1E3D">
        <w:rPr>
          <w:rFonts w:ascii="Times New Roman" w:hAnsi="Times New Roman" w:cs="Times New Roman"/>
          <w:sz w:val="28"/>
          <w:szCs w:val="28"/>
        </w:rPr>
        <w:t xml:space="preserve"> срок с 10.08.2023 </w:t>
      </w:r>
      <w:r w:rsidR="007B1E3D">
        <w:rPr>
          <w:rFonts w:ascii="Times New Roman" w:hAnsi="Times New Roman" w:cs="Times New Roman"/>
          <w:sz w:val="28"/>
          <w:szCs w:val="28"/>
        </w:rPr>
        <w:lastRenderedPageBreak/>
        <w:t>по 09.08.2024 не предоставлялся.</w:t>
      </w:r>
    </w:p>
    <w:p w:rsidR="000129FB" w:rsidRPr="003D23D0" w:rsidRDefault="000129FB" w:rsidP="00012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 w:rsidR="007B1E3D">
        <w:rPr>
          <w:rFonts w:ascii="Times New Roman" w:hAnsi="Times New Roman" w:cs="Times New Roman"/>
          <w:sz w:val="28"/>
          <w:szCs w:val="28"/>
        </w:rPr>
        <w:t>А</w:t>
      </w:r>
      <w:r w:rsidR="007B1E3D" w:rsidRPr="008A4261">
        <w:rPr>
          <w:rFonts w:ascii="Times New Roman" w:hAnsi="Times New Roman" w:cs="Times New Roman"/>
          <w:sz w:val="28"/>
          <w:szCs w:val="28"/>
        </w:rPr>
        <w:t>О «</w:t>
      </w:r>
      <w:r w:rsidR="007B1E3D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7B1E3D"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0129FB" w:rsidRDefault="000129FB" w:rsidP="00012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0129FB" w:rsidRDefault="000129FB" w:rsidP="00012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74B65">
        <w:rPr>
          <w:rFonts w:ascii="Times New Roman" w:hAnsi="Times New Roman" w:cs="Times New Roman"/>
          <w:sz w:val="28"/>
          <w:szCs w:val="28"/>
        </w:rPr>
        <w:t xml:space="preserve">не соблюдает </w:t>
      </w:r>
      <w:r>
        <w:rPr>
          <w:rFonts w:ascii="Times New Roman" w:hAnsi="Times New Roman" w:cs="Times New Roman"/>
          <w:sz w:val="28"/>
          <w:szCs w:val="28"/>
        </w:rPr>
        <w:t>п. 2.19.</w:t>
      </w:r>
      <w:r w:rsidR="007B1E3D">
        <w:rPr>
          <w:rFonts w:ascii="Times New Roman" w:hAnsi="Times New Roman" w:cs="Times New Roman"/>
          <w:sz w:val="28"/>
          <w:szCs w:val="28"/>
        </w:rPr>
        <w:t>, п. 2.20.</w:t>
      </w:r>
      <w:r>
        <w:rPr>
          <w:rFonts w:ascii="Times New Roman" w:hAnsi="Times New Roman" w:cs="Times New Roman"/>
          <w:sz w:val="28"/>
          <w:szCs w:val="28"/>
        </w:rPr>
        <w:t>, п. 2.23.</w:t>
      </w:r>
      <w:r w:rsidR="007B1E3D">
        <w:rPr>
          <w:rFonts w:ascii="Times New Roman" w:hAnsi="Times New Roman" w:cs="Times New Roman"/>
          <w:sz w:val="28"/>
          <w:szCs w:val="28"/>
        </w:rPr>
        <w:t>, п. 2.24.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 w:rsidR="007B1E3D">
        <w:rPr>
          <w:rFonts w:ascii="Times New Roman" w:hAnsi="Times New Roman" w:cs="Times New Roman"/>
          <w:sz w:val="28"/>
          <w:szCs w:val="28"/>
        </w:rPr>
        <w:t xml:space="preserve"> протокол № 29 от 24.08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C13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  <w:r w:rsidR="007B1E3D">
        <w:rPr>
          <w:rFonts w:ascii="Times New Roman" w:hAnsi="Times New Roman" w:cs="Times New Roman"/>
          <w:sz w:val="28"/>
          <w:szCs w:val="28"/>
        </w:rPr>
        <w:t>;</w:t>
      </w:r>
    </w:p>
    <w:p w:rsidR="007B1E3D" w:rsidRPr="003D23D0" w:rsidRDefault="007B1E3D" w:rsidP="007B1E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D23D0">
        <w:rPr>
          <w:rFonts w:ascii="Times New Roman" w:hAnsi="Times New Roman" w:cs="Times New Roman"/>
          <w:sz w:val="28"/>
          <w:szCs w:val="28"/>
        </w:rPr>
        <w:t>нарушает п. 1.4.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страхования, утвержденного решением Общего собрания членов НП СРО «ГС.П», протокол № 20 от 25.05.2017г.;</w:t>
      </w:r>
    </w:p>
    <w:p w:rsidR="007B1E3D" w:rsidRDefault="000C1352" w:rsidP="00012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D23D0">
        <w:rPr>
          <w:rFonts w:ascii="Times New Roman" w:hAnsi="Times New Roman" w:cs="Times New Roman"/>
          <w:sz w:val="28"/>
          <w:szCs w:val="28"/>
        </w:rPr>
        <w:t>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№ 23 от 05.07.2019г.</w:t>
      </w:r>
    </w:p>
    <w:p w:rsidR="001D4042" w:rsidRDefault="006C49A1" w:rsidP="006C4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 w:rsidR="001D4042"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 w:rsidR="001D4042"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 (утвержденного решением Общего собрания членов Ас</w:t>
      </w:r>
      <w:r w:rsidR="000C1352"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 w:rsidR="000C1352">
        <w:rPr>
          <w:rFonts w:ascii="Times New Roman" w:hAnsi="Times New Roman" w:cs="Times New Roman"/>
          <w:sz w:val="28"/>
          <w:szCs w:val="28"/>
        </w:rPr>
        <w:t>29 от 24.08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C1352"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4042">
        <w:rPr>
          <w:rFonts w:ascii="Times New Roman" w:hAnsi="Times New Roman" w:cs="Times New Roman"/>
          <w:sz w:val="28"/>
          <w:szCs w:val="28"/>
        </w:rPr>
        <w:t>)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 w:rsidR="001D4042">
        <w:rPr>
          <w:rFonts w:ascii="Times New Roman" w:hAnsi="Times New Roman" w:cs="Times New Roman"/>
          <w:sz w:val="28"/>
          <w:szCs w:val="28"/>
        </w:rPr>
        <w:t>:</w:t>
      </w:r>
    </w:p>
    <w:p w:rsidR="006C49A1" w:rsidRDefault="001D4042" w:rsidP="001D40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C49A1"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0C1352">
        <w:rPr>
          <w:rFonts w:ascii="Times New Roman" w:hAnsi="Times New Roman" w:cs="Times New Roman"/>
          <w:sz w:val="28"/>
          <w:szCs w:val="28"/>
        </w:rPr>
        <w:t>А</w:t>
      </w:r>
      <w:r w:rsidR="000C1352" w:rsidRPr="008A4261">
        <w:rPr>
          <w:rFonts w:ascii="Times New Roman" w:hAnsi="Times New Roman" w:cs="Times New Roman"/>
          <w:sz w:val="28"/>
          <w:szCs w:val="28"/>
        </w:rPr>
        <w:t>О «</w:t>
      </w:r>
      <w:r w:rsidR="000C1352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C1352" w:rsidRPr="008A4261">
        <w:rPr>
          <w:rFonts w:ascii="Times New Roman" w:hAnsi="Times New Roman" w:cs="Times New Roman"/>
          <w:sz w:val="28"/>
          <w:szCs w:val="28"/>
        </w:rPr>
        <w:t>»</w:t>
      </w:r>
      <w:r w:rsidR="000C1352">
        <w:rPr>
          <w:rFonts w:ascii="Times New Roman" w:hAnsi="Times New Roman" w:cs="Times New Roman"/>
          <w:sz w:val="28"/>
          <w:szCs w:val="28"/>
        </w:rPr>
        <w:t xml:space="preserve"> </w:t>
      </w:r>
      <w:r w:rsidR="006C49A1"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49A1"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срок;</w:t>
      </w:r>
    </w:p>
    <w:p w:rsidR="001D4042" w:rsidRDefault="001D4042" w:rsidP="001D4042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истечении установленного </w:t>
      </w:r>
      <w:r w:rsidRPr="008A4261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 xml:space="preserve">етом Ассоциации СРО «ГС.П» срока провести в отношении </w:t>
      </w:r>
      <w:r w:rsidR="000C1352">
        <w:rPr>
          <w:rFonts w:ascii="Times New Roman" w:hAnsi="Times New Roman" w:cs="Times New Roman"/>
          <w:sz w:val="28"/>
          <w:szCs w:val="28"/>
        </w:rPr>
        <w:t>А</w:t>
      </w:r>
      <w:r w:rsidR="000C1352" w:rsidRPr="008A4261">
        <w:rPr>
          <w:rFonts w:ascii="Times New Roman" w:hAnsi="Times New Roman" w:cs="Times New Roman"/>
          <w:sz w:val="28"/>
          <w:szCs w:val="28"/>
        </w:rPr>
        <w:t>О «</w:t>
      </w:r>
      <w:r w:rsidR="000C1352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C1352" w:rsidRPr="008A4261">
        <w:rPr>
          <w:rFonts w:ascii="Times New Roman" w:hAnsi="Times New Roman" w:cs="Times New Roman"/>
          <w:sz w:val="28"/>
          <w:szCs w:val="28"/>
        </w:rPr>
        <w:t>»</w:t>
      </w:r>
      <w:r w:rsidR="000C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D4042" w:rsidRPr="008A4261" w:rsidRDefault="001D4042" w:rsidP="001D40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если </w:t>
      </w:r>
      <w:r w:rsidR="000C1352">
        <w:rPr>
          <w:rFonts w:ascii="Times New Roman" w:hAnsi="Times New Roman" w:cs="Times New Roman"/>
          <w:sz w:val="28"/>
          <w:szCs w:val="28"/>
        </w:rPr>
        <w:t>А</w:t>
      </w:r>
      <w:r w:rsidR="000C1352" w:rsidRPr="008A4261">
        <w:rPr>
          <w:rFonts w:ascii="Times New Roman" w:hAnsi="Times New Roman" w:cs="Times New Roman"/>
          <w:sz w:val="28"/>
          <w:szCs w:val="28"/>
        </w:rPr>
        <w:t>О «</w:t>
      </w:r>
      <w:r w:rsidR="000C1352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C1352" w:rsidRPr="008A4261">
        <w:rPr>
          <w:rFonts w:ascii="Times New Roman" w:hAnsi="Times New Roman" w:cs="Times New Roman"/>
          <w:sz w:val="28"/>
          <w:szCs w:val="28"/>
        </w:rPr>
        <w:t>»</w:t>
      </w:r>
      <w:r w:rsidR="000C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="00FF217D"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 w:rsidR="00FF217D">
        <w:rPr>
          <w:rFonts w:ascii="Times New Roman" w:hAnsi="Times New Roman" w:cs="Times New Roman"/>
          <w:sz w:val="28"/>
          <w:szCs w:val="28"/>
        </w:rPr>
        <w:t xml:space="preserve"> </w:t>
      </w:r>
      <w:r w:rsidR="000C1352">
        <w:rPr>
          <w:rFonts w:ascii="Times New Roman" w:hAnsi="Times New Roman" w:cs="Times New Roman"/>
          <w:sz w:val="28"/>
          <w:szCs w:val="28"/>
        </w:rPr>
        <w:t>А</w:t>
      </w:r>
      <w:r w:rsidR="000C1352" w:rsidRPr="008A4261">
        <w:rPr>
          <w:rFonts w:ascii="Times New Roman" w:hAnsi="Times New Roman" w:cs="Times New Roman"/>
          <w:sz w:val="28"/>
          <w:szCs w:val="28"/>
        </w:rPr>
        <w:t>О «</w:t>
      </w:r>
      <w:r w:rsidR="000C1352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C1352" w:rsidRPr="008A4261">
        <w:rPr>
          <w:rFonts w:ascii="Times New Roman" w:hAnsi="Times New Roman" w:cs="Times New Roman"/>
          <w:sz w:val="28"/>
          <w:szCs w:val="28"/>
        </w:rPr>
        <w:t>»</w:t>
      </w:r>
      <w:r w:rsidR="000C1352">
        <w:rPr>
          <w:rFonts w:ascii="Times New Roman" w:hAnsi="Times New Roman" w:cs="Times New Roman"/>
          <w:sz w:val="28"/>
          <w:szCs w:val="28"/>
        </w:rPr>
        <w:t xml:space="preserve"> </w:t>
      </w:r>
      <w:r w:rsidR="00FF217D"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 w:rsidR="00FF217D">
        <w:rPr>
          <w:rFonts w:ascii="Times New Roman" w:hAnsi="Times New Roman" w:cs="Times New Roman"/>
          <w:sz w:val="28"/>
          <w:szCs w:val="28"/>
        </w:rPr>
        <w:t>.</w:t>
      </w:r>
    </w:p>
    <w:p w:rsidR="006C49A1" w:rsidRPr="008A4261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C49A1" w:rsidRPr="008A4261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C49A1" w:rsidRPr="008A4261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6C49A1" w:rsidRPr="008A4261" w:rsidRDefault="006C49A1" w:rsidP="006C4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F217D" w:rsidRDefault="006C49A1" w:rsidP="00FF2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 xml:space="preserve">Применить в отношении </w:t>
      </w:r>
      <w:r w:rsidR="000C1352">
        <w:rPr>
          <w:rFonts w:ascii="Times New Roman" w:hAnsi="Times New Roman" w:cs="Times New Roman"/>
          <w:sz w:val="28"/>
          <w:szCs w:val="28"/>
        </w:rPr>
        <w:t>А</w:t>
      </w:r>
      <w:r w:rsidR="000C1352" w:rsidRPr="008A4261">
        <w:rPr>
          <w:rFonts w:ascii="Times New Roman" w:hAnsi="Times New Roman" w:cs="Times New Roman"/>
          <w:sz w:val="28"/>
          <w:szCs w:val="28"/>
        </w:rPr>
        <w:t>О «</w:t>
      </w:r>
      <w:r w:rsidR="000C1352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C1352" w:rsidRPr="008A4261">
        <w:rPr>
          <w:rFonts w:ascii="Times New Roman" w:hAnsi="Times New Roman" w:cs="Times New Roman"/>
          <w:sz w:val="28"/>
          <w:szCs w:val="28"/>
        </w:rPr>
        <w:t>»</w:t>
      </w:r>
      <w:r w:rsidR="000C1352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6C49A1" w:rsidRPr="00FF217D" w:rsidRDefault="00FF217D" w:rsidP="00FF217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 w:rsidR="000C1352">
        <w:rPr>
          <w:rFonts w:ascii="Times New Roman" w:hAnsi="Times New Roman" w:cs="Times New Roman"/>
          <w:b/>
          <w:sz w:val="28"/>
          <w:szCs w:val="28"/>
        </w:rPr>
        <w:t>ыявленных нарушений в срок по 31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352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2023 года включительно</w:t>
      </w:r>
      <w:r w:rsidR="006C49A1" w:rsidRPr="00FF217D">
        <w:rPr>
          <w:rFonts w:ascii="Times New Roman" w:hAnsi="Times New Roman" w:cs="Times New Roman"/>
          <w:b/>
          <w:sz w:val="28"/>
          <w:szCs w:val="28"/>
        </w:rPr>
        <w:t>.</w:t>
      </w:r>
    </w:p>
    <w:p w:rsidR="00FF217D" w:rsidRDefault="00FF217D" w:rsidP="00FF217D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уполномоченному члену Контрольного комитета Ассоциации СРО «ГС.П» по истечении установленного срока в отношении </w:t>
      </w:r>
      <w:r w:rsidR="000C1352">
        <w:rPr>
          <w:rFonts w:ascii="Times New Roman" w:hAnsi="Times New Roman" w:cs="Times New Roman"/>
          <w:sz w:val="28"/>
          <w:szCs w:val="28"/>
        </w:rPr>
        <w:t>А</w:t>
      </w:r>
      <w:r w:rsidR="000C1352" w:rsidRPr="008A4261">
        <w:rPr>
          <w:rFonts w:ascii="Times New Roman" w:hAnsi="Times New Roman" w:cs="Times New Roman"/>
          <w:sz w:val="28"/>
          <w:szCs w:val="28"/>
        </w:rPr>
        <w:t>О «</w:t>
      </w:r>
      <w:r w:rsidR="000C1352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C1352"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F217D" w:rsidRPr="008A4261" w:rsidRDefault="00FF217D" w:rsidP="00FF2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 w:rsidR="000C1352">
        <w:rPr>
          <w:rFonts w:ascii="Times New Roman" w:hAnsi="Times New Roman" w:cs="Times New Roman"/>
          <w:sz w:val="28"/>
          <w:szCs w:val="28"/>
        </w:rPr>
        <w:t>А</w:t>
      </w:r>
      <w:r w:rsidR="000C1352" w:rsidRPr="008A4261">
        <w:rPr>
          <w:rFonts w:ascii="Times New Roman" w:hAnsi="Times New Roman" w:cs="Times New Roman"/>
          <w:sz w:val="28"/>
          <w:szCs w:val="28"/>
        </w:rPr>
        <w:t>О «</w:t>
      </w:r>
      <w:r w:rsidR="000C1352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C1352" w:rsidRPr="008A4261">
        <w:rPr>
          <w:rFonts w:ascii="Times New Roman" w:hAnsi="Times New Roman" w:cs="Times New Roman"/>
          <w:sz w:val="28"/>
          <w:szCs w:val="28"/>
        </w:rPr>
        <w:t>»</w:t>
      </w:r>
      <w:r w:rsidR="000C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пакета документов, предусмотренных Извещением о проведении контрольного мероприятия,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352">
        <w:rPr>
          <w:rFonts w:ascii="Times New Roman" w:hAnsi="Times New Roman" w:cs="Times New Roman"/>
          <w:sz w:val="28"/>
          <w:szCs w:val="28"/>
        </w:rPr>
        <w:t>А</w:t>
      </w:r>
      <w:r w:rsidR="000C1352" w:rsidRPr="008A4261">
        <w:rPr>
          <w:rFonts w:ascii="Times New Roman" w:hAnsi="Times New Roman" w:cs="Times New Roman"/>
          <w:sz w:val="28"/>
          <w:szCs w:val="28"/>
        </w:rPr>
        <w:t>О «</w:t>
      </w:r>
      <w:r w:rsidR="000C1352" w:rsidRPr="00855D2D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C1352"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9A1" w:rsidRPr="008A4261" w:rsidRDefault="006C49A1" w:rsidP="006C49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D23D0" w:rsidRDefault="003D23D0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6EEC" w:rsidRDefault="00C06EEC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6EEC" w:rsidRPr="008A4261" w:rsidRDefault="00C06EEC" w:rsidP="00C06EEC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C06EEC" w:rsidRPr="003D23D0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8B24FC" w:rsidRPr="008B24FC">
        <w:rPr>
          <w:rFonts w:ascii="Times New Roman" w:hAnsi="Times New Roman" w:cs="Times New Roman"/>
          <w:sz w:val="28"/>
          <w:szCs w:val="28"/>
        </w:rPr>
        <w:t>2618004442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8B24FC" w:rsidRPr="008B24FC">
        <w:rPr>
          <w:rFonts w:ascii="Times New Roman" w:hAnsi="Times New Roman" w:cs="Times New Roman"/>
          <w:sz w:val="28"/>
          <w:szCs w:val="28"/>
        </w:rPr>
        <w:t>1022600962064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8B24FC" w:rsidRPr="008B24FC">
        <w:rPr>
          <w:rFonts w:ascii="Times New Roman" w:hAnsi="Times New Roman" w:cs="Times New Roman"/>
          <w:sz w:val="28"/>
          <w:szCs w:val="28"/>
        </w:rPr>
        <w:t xml:space="preserve">357351, Ставропольский край, Предгорный район, станица </w:t>
      </w:r>
      <w:proofErr w:type="spellStart"/>
      <w:r w:rsidR="008B24FC" w:rsidRPr="008B24FC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="008B24FC" w:rsidRPr="008B24FC">
        <w:rPr>
          <w:rFonts w:ascii="Times New Roman" w:hAnsi="Times New Roman" w:cs="Times New Roman"/>
          <w:sz w:val="28"/>
          <w:szCs w:val="28"/>
        </w:rPr>
        <w:t>, ул. Московская, д. 41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8B24FC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предоставило документы в рамках проводимой проверки согласно Извещению о проведении контрольного мероприятия за исх. № 02-39</w:t>
      </w:r>
      <w:r w:rsidR="008B24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/23-0 от 06.09.2023г., о чем уполномоченным членом Контрольного комитета Ассоциации СРО «ГС.П» был составлен акт № </w:t>
      </w:r>
      <w:r w:rsidR="008B24F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от 29.09.2023.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C06EEC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C06EEC" w:rsidRDefault="00C06EEC" w:rsidP="008B24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p w:rsidR="00C06EEC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 (утвержденного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 и п. 1</w:t>
      </w:r>
      <w:r w:rsidRPr="008A4261">
        <w:rPr>
          <w:rFonts w:ascii="Times New Roman" w:hAnsi="Times New Roman" w:cs="Times New Roman"/>
          <w:sz w:val="28"/>
          <w:szCs w:val="28"/>
        </w:rPr>
        <w:t xml:space="preserve">) ч. 4 ст. 10 Федерального закона от 01.12.2007 № 315-ФЗ «О саморегулируемых организациях» и ч. 1 ст. 55.15 Градостроительного </w:t>
      </w:r>
      <w:r w:rsidRPr="008A4261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6EEC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срок;</w:t>
      </w:r>
    </w:p>
    <w:p w:rsidR="00C06EEC" w:rsidRDefault="00C06EEC" w:rsidP="00C06EEC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истечении установленного </w:t>
      </w:r>
      <w:r w:rsidRPr="008A4261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срока провести в отношении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06EEC" w:rsidRPr="008A4261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если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повторно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EEC" w:rsidRPr="008A4261" w:rsidRDefault="00C06EEC" w:rsidP="00C06EEC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C06EEC" w:rsidRPr="008A4261" w:rsidRDefault="00C06EEC" w:rsidP="00C06EEC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C06EEC" w:rsidRPr="008A4261" w:rsidRDefault="00C06EEC" w:rsidP="00C06EEC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C06EEC" w:rsidRPr="008A4261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6EEC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C06EEC" w:rsidRPr="00FF217D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31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2023 года включительно.</w:t>
      </w:r>
    </w:p>
    <w:p w:rsidR="00C06EEC" w:rsidRDefault="00C06EEC" w:rsidP="00C06EEC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уполномоченному члену Контрольного комитета Ассоциации СРО «ГС.П» по истечении установленного срока в отношении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06EEC" w:rsidRPr="008A4261" w:rsidRDefault="00C06EEC" w:rsidP="00C0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пакета документов, предусмотренных Извещением о проведении контрольного мероприятия,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B24FC" w:rsidRPr="008B24FC">
        <w:rPr>
          <w:rFonts w:ascii="Times New Roman" w:hAnsi="Times New Roman" w:cs="Times New Roman"/>
          <w:sz w:val="28"/>
          <w:szCs w:val="28"/>
        </w:rPr>
        <w:t>Предгорныйрайгаз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EEC" w:rsidRPr="008A4261" w:rsidRDefault="00C06EEC" w:rsidP="00C06E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C06EEC" w:rsidRDefault="00C06EEC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7E97" w:rsidRPr="008A4261" w:rsidRDefault="00C17E97" w:rsidP="00C17E97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C17E97" w:rsidRPr="003D23D0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bookmarkStart w:id="0" w:name="_GoBack"/>
      <w:r w:rsidRPr="008A4261">
        <w:rPr>
          <w:rFonts w:ascii="Times New Roman" w:hAnsi="Times New Roman" w:cs="Times New Roman"/>
          <w:sz w:val="28"/>
          <w:szCs w:val="28"/>
        </w:rPr>
        <w:t xml:space="preserve">член Ассоциации СРО «ГС.П» </w:t>
      </w:r>
      <w:r w:rsidRPr="00E42A15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«Научно-Производственное Предприятие «Эко-Энерго-Холдинг» (ИНН 2320134303, ОГРН 1052311741250, адрес местонахождения: 354000, Краснодарский край, г. Сочи, ул. Конституции СССР, д. 44/7, номер в </w:t>
      </w:r>
      <w:r w:rsidRPr="00E42A15">
        <w:rPr>
          <w:rFonts w:ascii="Times New Roman" w:hAnsi="Times New Roman" w:cs="Times New Roman"/>
          <w:sz w:val="26"/>
          <w:szCs w:val="26"/>
        </w:rPr>
        <w:lastRenderedPageBreak/>
        <w:t xml:space="preserve">реестре членов СРО – 141, далее – ООО «НПП «Эко-Энерго-Холдинг») </w:t>
      </w:r>
      <w:r>
        <w:rPr>
          <w:rFonts w:ascii="Times New Roman" w:hAnsi="Times New Roman" w:cs="Times New Roman"/>
          <w:sz w:val="28"/>
          <w:szCs w:val="28"/>
        </w:rPr>
        <w:t>не предоставило документы в рамках проводимой проверки согласно Извещению о проведении контрольного мероприятия за исх. № 02-39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/23-0 от 06.09.2023г., о чем уполномоченным членом Контрольного комитета Ассоциации СРО «ГС.П» был составлен акт № 9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29.09.2023.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C17E97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C17E97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17E97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 (утвержденного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7E97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срок;</w:t>
      </w:r>
    </w:p>
    <w:p w:rsidR="00C17E97" w:rsidRDefault="00C17E97" w:rsidP="00C17E97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истечении установленного </w:t>
      </w:r>
      <w:r w:rsidRPr="008A4261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 xml:space="preserve">етом Ассоциации СРО «ГС.П» срока провести в отношении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17E97" w:rsidRPr="008A4261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если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E97" w:rsidRPr="008A4261" w:rsidRDefault="00C17E97" w:rsidP="00C17E9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C17E97" w:rsidRPr="008A4261" w:rsidRDefault="00C17E97" w:rsidP="00C17E9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C17E97" w:rsidRPr="008A4261" w:rsidRDefault="00C17E97" w:rsidP="00C17E9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C17E97" w:rsidRPr="008A4261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17E97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C17E97" w:rsidRPr="00FF217D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31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2023 года включительно.</w:t>
      </w:r>
    </w:p>
    <w:p w:rsidR="00C17E97" w:rsidRDefault="00C17E97" w:rsidP="00C17E97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уполномоченному члену Контрольного комитета Ассоциации СРО «ГС.П» по истечении установленного срока в отношении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C9">
        <w:rPr>
          <w:rFonts w:ascii="Times New Roman" w:eastAsia="Calibri" w:hAnsi="Times New Roman"/>
          <w:sz w:val="28"/>
          <w:szCs w:val="28"/>
        </w:rPr>
        <w:t xml:space="preserve">соблюдения требований к </w:t>
      </w:r>
      <w:r w:rsidRPr="008224C9">
        <w:rPr>
          <w:rFonts w:ascii="Times New Roman" w:eastAsia="Calibri" w:hAnsi="Times New Roman"/>
          <w:sz w:val="28"/>
          <w:szCs w:val="28"/>
        </w:rPr>
        <w:lastRenderedPageBreak/>
        <w:t>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17E97" w:rsidRPr="008A4261" w:rsidRDefault="00C17E97" w:rsidP="00C17E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пакета документов, предусмотренных Извещением о проведении контрольного мероприятия,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15">
        <w:rPr>
          <w:rFonts w:ascii="Times New Roman" w:hAnsi="Times New Roman" w:cs="Times New Roman"/>
          <w:sz w:val="26"/>
          <w:szCs w:val="26"/>
        </w:rPr>
        <w:t>ООО «НПП «Эко-Энерго-Холдинг»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E97" w:rsidRPr="008A4261" w:rsidRDefault="00C17E97" w:rsidP="00C17E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C17E97" w:rsidRDefault="00C17E97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3D23D0" w:rsidRDefault="00A8277D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3D23D0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3D23D0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Pr="003D23D0" w:rsidRDefault="00A8277D" w:rsidP="00A827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3D23D0" w:rsidRDefault="00A8277D" w:rsidP="00A827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3D23D0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p w:rsidR="005743BC" w:rsidRPr="003D23D0" w:rsidRDefault="005743BC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743BC" w:rsidRPr="003D23D0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E97">
          <w:rPr>
            <w:noProof/>
          </w:rPr>
          <w:t>5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D124-E644-42C2-A5AA-A0EBCF5D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6</Pages>
  <Words>1531</Words>
  <Characters>10928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7</cp:revision>
  <cp:lastPrinted>2023-05-16T07:54:00Z</cp:lastPrinted>
  <dcterms:created xsi:type="dcterms:W3CDTF">2023-10-02T11:10:00Z</dcterms:created>
  <dcterms:modified xsi:type="dcterms:W3CDTF">2023-10-03T08:25:00Z</dcterms:modified>
</cp:coreProperties>
</file>